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40C31DB1" w:rsidR="004F0988" w:rsidRPr="00AE6164" w:rsidRDefault="004F0988" w:rsidP="00133525">
            <w:pPr>
              <w:pStyle w:val="ZA"/>
              <w:framePr w:w="0" w:hRule="auto" w:wrap="auto" w:vAnchor="margin" w:hAnchor="text" w:yAlign="inline"/>
            </w:pPr>
            <w:bookmarkStart w:id="0" w:name="page1"/>
            <w:r w:rsidRPr="00AE6164">
              <w:rPr>
                <w:sz w:val="64"/>
              </w:rPr>
              <w:t xml:space="preserve">3GPP </w:t>
            </w:r>
            <w:bookmarkStart w:id="1" w:name="specType1"/>
            <w:r w:rsidRPr="00AA1F13">
              <w:rPr>
                <w:sz w:val="64"/>
              </w:rPr>
              <w:t>TS</w:t>
            </w:r>
            <w:bookmarkEnd w:id="1"/>
            <w:r w:rsidRPr="00AE6164">
              <w:rPr>
                <w:sz w:val="64"/>
              </w:rPr>
              <w:t xml:space="preserve"> </w:t>
            </w:r>
            <w:bookmarkStart w:id="2" w:name="specNumber"/>
            <w:r w:rsidR="004E38DE" w:rsidRPr="004E38DE">
              <w:rPr>
                <w:sz w:val="64"/>
              </w:rPr>
              <w:t>28</w:t>
            </w:r>
            <w:r w:rsidRPr="004E38DE">
              <w:rPr>
                <w:sz w:val="64"/>
              </w:rPr>
              <w:t>.</w:t>
            </w:r>
            <w:r w:rsidR="00FC3428">
              <w:rPr>
                <w:sz w:val="64"/>
              </w:rPr>
              <w:t>ab</w:t>
            </w:r>
            <w:r w:rsidRPr="004E38DE">
              <w:rPr>
                <w:sz w:val="64"/>
              </w:rPr>
              <w:t>c</w:t>
            </w:r>
            <w:bookmarkEnd w:id="2"/>
            <w:r w:rsidRPr="00AE6164">
              <w:rPr>
                <w:sz w:val="64"/>
              </w:rPr>
              <w:t xml:space="preserve"> </w:t>
            </w:r>
            <w:r w:rsidRPr="00AE6164">
              <w:t>V</w:t>
            </w:r>
            <w:bookmarkStart w:id="3" w:name="specVersion"/>
            <w:r w:rsidR="00D01E3A">
              <w:t>0.</w:t>
            </w:r>
            <w:r w:rsidR="0086648D">
              <w:t>2</w:t>
            </w:r>
            <w:r w:rsidR="00D01E3A">
              <w:t>.</w:t>
            </w:r>
            <w:bookmarkEnd w:id="3"/>
            <w:r w:rsidR="00F63680">
              <w:t>0</w:t>
            </w:r>
            <w:r w:rsidRPr="00AE6164">
              <w:t xml:space="preserve"> </w:t>
            </w:r>
            <w:r w:rsidRPr="00AE6164">
              <w:rPr>
                <w:sz w:val="32"/>
              </w:rPr>
              <w:t>(</w:t>
            </w:r>
            <w:bookmarkStart w:id="4" w:name="issueDate"/>
            <w:r w:rsidR="00D01E3A">
              <w:rPr>
                <w:sz w:val="32"/>
              </w:rPr>
              <w:t>2024-1</w:t>
            </w:r>
            <w:bookmarkEnd w:id="4"/>
            <w:r w:rsidR="0086648D">
              <w:rPr>
                <w:sz w:val="32"/>
              </w:rPr>
              <w:t>1</w:t>
            </w:r>
            <w:r w:rsidRPr="00AE6164">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1D0C892F" w:rsidR="004F0988" w:rsidRPr="00DF6BD2" w:rsidRDefault="004F0988" w:rsidP="00133525">
            <w:pPr>
              <w:pStyle w:val="ZB"/>
              <w:framePr w:w="0" w:hRule="auto" w:wrap="auto" w:vAnchor="margin" w:hAnchor="text" w:yAlign="inline"/>
              <w:rPr>
                <w:i w:val="0"/>
                <w:iCs/>
              </w:rPr>
            </w:pPr>
            <w:r w:rsidRPr="00AA1F13">
              <w:rPr>
                <w:i w:val="0"/>
                <w:iCs/>
              </w:rPr>
              <w:t xml:space="preserve">Technical </w:t>
            </w:r>
            <w:bookmarkStart w:id="5" w:name="spectype2"/>
            <w:r w:rsidRPr="00AA1F13">
              <w:rPr>
                <w:i w:val="0"/>
                <w:iCs/>
              </w:rPr>
              <w:t>Specification</w:t>
            </w:r>
            <w:bookmarkEnd w:id="5"/>
          </w:p>
          <w:p w14:paraId="462B8E42" w14:textId="27A69C93" w:rsidR="00BA4B8D" w:rsidRDefault="00BA4B8D" w:rsidP="00BA4B8D">
            <w:pPr>
              <w:pStyle w:val="Guidance"/>
            </w:pPr>
            <w:r>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7FE09B8E" w:rsidR="004F0988" w:rsidRDefault="004F0988" w:rsidP="00133525">
            <w:pPr>
              <w:pStyle w:val="ZT"/>
              <w:framePr w:wrap="auto" w:hAnchor="text" w:yAlign="inline"/>
            </w:pPr>
            <w:r w:rsidRPr="00AE6164">
              <w:t xml:space="preserve">Technical Specification Group </w:t>
            </w:r>
            <w:bookmarkStart w:id="6" w:name="specTitle"/>
            <w:r w:rsidR="00016A16">
              <w:t>Services and System Aspects</w:t>
            </w:r>
            <w:r w:rsidR="00F300BD">
              <w:t>;</w:t>
            </w:r>
          </w:p>
          <w:p w14:paraId="72F81E5C" w14:textId="3BD7804C" w:rsidR="00F300BD" w:rsidRDefault="00527BC5" w:rsidP="00F300BD">
            <w:pPr>
              <w:pStyle w:val="ZT"/>
              <w:framePr w:wrap="auto" w:hAnchor="text" w:yAlign="inline"/>
              <w:rPr>
                <w:snapToGrid w:val="0"/>
              </w:rPr>
            </w:pPr>
            <w:r>
              <w:rPr>
                <w:snapToGrid w:val="0"/>
              </w:rPr>
              <w:t>M</w:t>
            </w:r>
            <w:r w:rsidR="00F300BD">
              <w:rPr>
                <w:snapToGrid w:val="0"/>
              </w:rPr>
              <w:t>anagement</w:t>
            </w:r>
            <w:r w:rsidR="00375EC2">
              <w:rPr>
                <w:snapToGrid w:val="0"/>
              </w:rPr>
              <w:t xml:space="preserve"> and orchestration</w:t>
            </w:r>
            <w:r w:rsidR="00F300BD">
              <w:rPr>
                <w:snapToGrid w:val="0"/>
              </w:rPr>
              <w:t>;</w:t>
            </w:r>
          </w:p>
          <w:bookmarkEnd w:id="6"/>
          <w:p w14:paraId="3A04E52E" w14:textId="5B3653D8" w:rsidR="00190AAB" w:rsidRDefault="00A62623" w:rsidP="00133525">
            <w:pPr>
              <w:pStyle w:val="ZT"/>
              <w:framePr w:wrap="auto" w:hAnchor="text" w:yAlign="inline"/>
            </w:pPr>
            <w:r w:rsidRPr="00A62623">
              <w:t xml:space="preserve">Signalling </w:t>
            </w:r>
            <w:r w:rsidR="00DA3FC8">
              <w:t>t</w:t>
            </w:r>
            <w:r w:rsidRPr="00A62623">
              <w:t xml:space="preserve">raffic </w:t>
            </w:r>
            <w:r w:rsidR="00DA3FC8">
              <w:t>m</w:t>
            </w:r>
            <w:r w:rsidRPr="00A62623">
              <w:t xml:space="preserve">onitoring </w:t>
            </w:r>
            <w:r w:rsidR="00DA3FC8">
              <w:t>m</w:t>
            </w:r>
            <w:r w:rsidRPr="00A62623">
              <w:t>anagement</w:t>
            </w:r>
          </w:p>
          <w:p w14:paraId="4ADC21D7" w14:textId="52F08243" w:rsidR="004E1F2E" w:rsidRDefault="004E38DE" w:rsidP="00133525">
            <w:pPr>
              <w:pStyle w:val="ZT"/>
              <w:framePr w:wrap="auto" w:hAnchor="text" w:yAlign="inline"/>
            </w:pPr>
            <w:r>
              <w:t>(</w:t>
            </w:r>
            <w:r w:rsidR="00190AAB" w:rsidRPr="00190AAB">
              <w:t xml:space="preserve">Stage </w:t>
            </w:r>
            <w:r w:rsidR="00190AAB">
              <w:t xml:space="preserve">1, stage </w:t>
            </w:r>
            <w:r w:rsidR="00190AAB" w:rsidRPr="00190AAB">
              <w:t>2</w:t>
            </w:r>
            <w:r w:rsidR="00190AAB">
              <w:t>,</w:t>
            </w:r>
            <w:r w:rsidR="00190AAB" w:rsidRPr="00190AAB">
              <w:t xml:space="preserve"> and stage 3</w:t>
            </w:r>
            <w:r>
              <w:t>)</w:t>
            </w:r>
            <w:r w:rsidR="00A62623" w:rsidRPr="00A62623">
              <w:t xml:space="preserve"> </w:t>
            </w:r>
          </w:p>
          <w:p w14:paraId="04CAC1E0" w14:textId="7237207F" w:rsidR="004F0988" w:rsidRPr="00AE6164" w:rsidRDefault="004F0988" w:rsidP="00133525">
            <w:pPr>
              <w:pStyle w:val="ZT"/>
              <w:framePr w:wrap="auto" w:hAnchor="text" w:yAlign="inline"/>
              <w:rPr>
                <w:i/>
                <w:sz w:val="28"/>
              </w:rPr>
            </w:pPr>
            <w:r w:rsidRPr="00AE6164">
              <w:t>(</w:t>
            </w:r>
            <w:r w:rsidRPr="00AE6164">
              <w:rPr>
                <w:rStyle w:val="ZGSM"/>
              </w:rPr>
              <w:t xml:space="preserve">Release </w:t>
            </w:r>
            <w:bookmarkStart w:id="7" w:name="specRelease"/>
            <w:r w:rsidRPr="00203696">
              <w:rPr>
                <w:rStyle w:val="ZGSM"/>
              </w:rPr>
              <w:t>1</w:t>
            </w:r>
            <w:r w:rsidR="000270B9" w:rsidRPr="00203696">
              <w:rPr>
                <w:rStyle w:val="ZGSM"/>
              </w:rPr>
              <w:t>9</w:t>
            </w:r>
            <w:bookmarkEnd w:id="7"/>
            <w:r w:rsidRPr="00AE6164">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8pt;height:63.25pt" o:ole="">
                  <v:imagedata r:id="rId9" o:title=""/>
                </v:shape>
                <o:OLEObject Type="Embed" ProgID="Word.Picture.8" ShapeID="_x0000_i1025" DrawAspect="Content" ObjectID="_1794239543" r:id="rId10"/>
              </w:object>
            </w:r>
          </w:p>
        </w:tc>
        <w:bookmarkStart w:id="9" w:name="_MON_1710316168"/>
        <w:bookmarkEnd w:id="9"/>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7.35pt;height:74.9pt" o:ole="">
                  <v:imagedata r:id="rId11" o:title=""/>
                </v:shape>
                <o:OLEObject Type="Embed" ProgID="Word.Picture.8" ShapeID="_x0000_i1026" DrawAspect="Content" ObjectID="_1794239544"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652DC135" w:rsidR="000270B9" w:rsidRPr="007D3FFD" w:rsidRDefault="000270B9" w:rsidP="000270B9">
            <w:pPr>
              <w:pStyle w:val="TAL"/>
              <w:rPr>
                <w:strike/>
              </w:rPr>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2B52D5" w:rsidRDefault="000270B9" w:rsidP="000270B9">
            <w:pPr>
              <w:rPr>
                <w:sz w:val="16"/>
                <w:szCs w:val="16"/>
              </w:rPr>
            </w:pPr>
            <w:r w:rsidRPr="002B52D5">
              <w:rPr>
                <w:sz w:val="16"/>
                <w:szCs w:val="16"/>
              </w:rPr>
              <w:t>The present document has been developed within the 3rd Generation Partnership Project (3GPP</w:t>
            </w:r>
            <w:r w:rsidRPr="002B52D5">
              <w:rPr>
                <w:sz w:val="16"/>
                <w:szCs w:val="16"/>
                <w:vertAlign w:val="superscript"/>
              </w:rPr>
              <w:t xml:space="preserve"> TM</w:t>
            </w:r>
            <w:r w:rsidRPr="002B52D5">
              <w:rPr>
                <w:sz w:val="16"/>
                <w:szCs w:val="16"/>
              </w:rPr>
              <w:t>) and may be further elaborated for the purposes of 3GPP.</w:t>
            </w:r>
            <w:r w:rsidRPr="002B52D5">
              <w:rPr>
                <w:sz w:val="16"/>
                <w:szCs w:val="16"/>
              </w:rPr>
              <w:br/>
              <w:t>The present document has not been subject to any approval process by the 3GPP</w:t>
            </w:r>
            <w:r w:rsidRPr="002B52D5">
              <w:rPr>
                <w:sz w:val="16"/>
                <w:szCs w:val="16"/>
                <w:vertAlign w:val="superscript"/>
              </w:rPr>
              <w:t xml:space="preserve"> </w:t>
            </w:r>
            <w:r w:rsidRPr="002B52D5">
              <w:rPr>
                <w:sz w:val="16"/>
                <w:szCs w:val="16"/>
              </w:rPr>
              <w:t>Organizational Partners and shall not be implemented.</w:t>
            </w:r>
            <w:r w:rsidRPr="002B52D5">
              <w:rPr>
                <w:sz w:val="16"/>
                <w:szCs w:val="16"/>
              </w:rPr>
              <w:br/>
              <w:t>This Specification is provided for future development work within 3GPP</w:t>
            </w:r>
            <w:r w:rsidRPr="002B52D5">
              <w:rPr>
                <w:sz w:val="16"/>
                <w:szCs w:val="16"/>
                <w:vertAlign w:val="superscript"/>
              </w:rPr>
              <w:t xml:space="preserve"> </w:t>
            </w:r>
            <w:r w:rsidRPr="002B52D5">
              <w:rPr>
                <w:sz w:val="16"/>
                <w:szCs w:val="16"/>
              </w:rPr>
              <w:t>only. The Organizational Partners accept no liability for any use of this Specification.</w:t>
            </w:r>
            <w:r w:rsidRPr="002B52D5">
              <w:rPr>
                <w:sz w:val="16"/>
                <w:szCs w:val="16"/>
              </w:rPr>
              <w:br/>
              <w:t>Specifications and Reports for implementation of the 3GPP</w:t>
            </w:r>
            <w:r w:rsidRPr="002B52D5">
              <w:rPr>
                <w:sz w:val="16"/>
                <w:szCs w:val="16"/>
                <w:vertAlign w:val="superscript"/>
              </w:rPr>
              <w:t xml:space="preserve"> TM</w:t>
            </w:r>
            <w:r w:rsidRPr="002B52D5">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2"/>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26FF08C2" w:rsidR="00E16509" w:rsidRPr="00133525" w:rsidRDefault="00E16509" w:rsidP="00133525">
            <w:pPr>
              <w:pStyle w:val="FP"/>
              <w:jc w:val="center"/>
              <w:rPr>
                <w:noProof/>
                <w:sz w:val="18"/>
              </w:rPr>
            </w:pPr>
            <w:r w:rsidRPr="00133525">
              <w:rPr>
                <w:noProof/>
                <w:sz w:val="18"/>
              </w:rPr>
              <w:t xml:space="preserve">© </w:t>
            </w:r>
            <w:bookmarkStart w:id="14" w:name="copyrightDate"/>
            <w:r w:rsidRPr="004E38DE">
              <w:rPr>
                <w:noProof/>
                <w:sz w:val="18"/>
              </w:rPr>
              <w:t>2</w:t>
            </w:r>
            <w:r w:rsidR="008E2D68" w:rsidRPr="004E38DE">
              <w:rPr>
                <w:noProof/>
                <w:sz w:val="18"/>
              </w:rPr>
              <w:t>02</w:t>
            </w:r>
            <w:r w:rsidR="00396512" w:rsidRPr="004E38DE">
              <w:rPr>
                <w:noProof/>
                <w:sz w:val="18"/>
              </w:rPr>
              <w:t>4</w:t>
            </w:r>
            <w:bookmarkEnd w:id="14"/>
            <w:r w:rsidRPr="00133525">
              <w:rPr>
                <w:noProof/>
                <w:sz w:val="18"/>
              </w:rPr>
              <w:t>, 3GPP Organizational Partners (ARIB, ATIS, CCSA, ETSI, TSDSI, TTA, TTC).</w:t>
            </w:r>
            <w:bookmarkStart w:id="15" w:name="copyrightaddon"/>
            <w:bookmarkEnd w:id="15"/>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6" w:name="tableOfContents"/>
      <w:bookmarkEnd w:id="16"/>
      <w:r w:rsidRPr="004D3578">
        <w:lastRenderedPageBreak/>
        <w:t>Contents</w:t>
      </w:r>
    </w:p>
    <w:p w14:paraId="18778D7D" w14:textId="77777777" w:rsidR="004F6194" w:rsidRDefault="004D3578" w:rsidP="004F6194">
      <w:pPr>
        <w:pStyle w:val="TOC1"/>
        <w:rPr>
          <w:highlight w:val="yellow"/>
        </w:rPr>
      </w:pPr>
      <w:r w:rsidRPr="007753C7">
        <w:rPr>
          <w:highlight w:val="yellow"/>
        </w:rPr>
        <w:fldChar w:fldCharType="begin" w:fldLock="1"/>
      </w:r>
      <w:r w:rsidRPr="007753C7">
        <w:rPr>
          <w:highlight w:val="yellow"/>
        </w:rPr>
        <w:instrText xml:space="preserve"> TOC \o "1-9" </w:instrText>
      </w:r>
      <w:r w:rsidRPr="007753C7">
        <w:rPr>
          <w:highlight w:val="yellow"/>
        </w:rPr>
        <w:fldChar w:fldCharType="separate"/>
      </w:r>
    </w:p>
    <w:sdt>
      <w:sdtPr>
        <w:rPr>
          <w:rFonts w:ascii="Times New Roman" w:eastAsia="Times New Roman" w:hAnsi="Times New Roman" w:cs="Times New Roman"/>
          <w:color w:val="auto"/>
          <w:sz w:val="20"/>
          <w:szCs w:val="20"/>
        </w:rPr>
        <w:id w:val="-1898658821"/>
        <w:docPartObj>
          <w:docPartGallery w:val="Table of Contents"/>
          <w:docPartUnique/>
        </w:docPartObj>
      </w:sdtPr>
      <w:sdtEndPr>
        <w:rPr>
          <w:noProof/>
        </w:rPr>
      </w:sdtEndPr>
      <w:sdtContent>
        <w:p w14:paraId="59B83E60" w14:textId="3D7BBC91" w:rsidR="004F6194" w:rsidRDefault="004F6194" w:rsidP="004F6194">
          <w:pPr>
            <w:pStyle w:val="TOCHeading"/>
          </w:pPr>
        </w:p>
        <w:p w14:paraId="74F5A6EB" w14:textId="3C96E0F0" w:rsidR="002460F1" w:rsidRDefault="004F6194">
          <w:pPr>
            <w:pStyle w:val="TOC1"/>
            <w:rPr>
              <w:rFonts w:asciiTheme="minorHAnsi" w:eastAsiaTheme="minorEastAsia" w:hAnsiTheme="minorHAnsi" w:cstheme="minorBidi"/>
              <w:noProof/>
              <w:kern w:val="2"/>
              <w:szCs w:val="22"/>
              <w14:ligatures w14:val="standardContextual"/>
            </w:rPr>
          </w:pPr>
          <w:r>
            <w:fldChar w:fldCharType="begin"/>
          </w:r>
          <w:r>
            <w:instrText xml:space="preserve"> TOC \o "1-3" \h \z \u </w:instrText>
          </w:r>
          <w:r>
            <w:fldChar w:fldCharType="separate"/>
          </w:r>
          <w:hyperlink w:anchor="_Toc183431221" w:history="1">
            <w:r w:rsidR="002460F1" w:rsidRPr="005B6346">
              <w:rPr>
                <w:rStyle w:val="Hyperlink"/>
                <w:noProof/>
              </w:rPr>
              <w:t>Foreword</w:t>
            </w:r>
            <w:r w:rsidR="002460F1">
              <w:rPr>
                <w:noProof/>
                <w:webHidden/>
              </w:rPr>
              <w:tab/>
            </w:r>
            <w:r w:rsidR="002460F1">
              <w:rPr>
                <w:noProof/>
                <w:webHidden/>
              </w:rPr>
              <w:fldChar w:fldCharType="begin"/>
            </w:r>
            <w:r w:rsidR="002460F1">
              <w:rPr>
                <w:noProof/>
                <w:webHidden/>
              </w:rPr>
              <w:instrText xml:space="preserve"> PAGEREF _Toc183431221 \h </w:instrText>
            </w:r>
            <w:r w:rsidR="002460F1">
              <w:rPr>
                <w:noProof/>
                <w:webHidden/>
              </w:rPr>
            </w:r>
            <w:r w:rsidR="002460F1">
              <w:rPr>
                <w:noProof/>
                <w:webHidden/>
              </w:rPr>
              <w:fldChar w:fldCharType="separate"/>
            </w:r>
            <w:r w:rsidR="002460F1">
              <w:rPr>
                <w:noProof/>
                <w:webHidden/>
              </w:rPr>
              <w:t>5</w:t>
            </w:r>
            <w:r w:rsidR="002460F1">
              <w:rPr>
                <w:noProof/>
                <w:webHidden/>
              </w:rPr>
              <w:fldChar w:fldCharType="end"/>
            </w:r>
          </w:hyperlink>
        </w:p>
        <w:p w14:paraId="0F11802F" w14:textId="2B9BD6E9" w:rsidR="002460F1" w:rsidRDefault="002460F1">
          <w:pPr>
            <w:pStyle w:val="TOC1"/>
            <w:rPr>
              <w:rFonts w:asciiTheme="minorHAnsi" w:eastAsiaTheme="minorEastAsia" w:hAnsiTheme="minorHAnsi" w:cstheme="minorBidi"/>
              <w:noProof/>
              <w:kern w:val="2"/>
              <w:szCs w:val="22"/>
              <w14:ligatures w14:val="standardContextual"/>
            </w:rPr>
          </w:pPr>
          <w:hyperlink w:anchor="_Toc183431222" w:history="1">
            <w:r w:rsidRPr="005B6346">
              <w:rPr>
                <w:rStyle w:val="Hyperlink"/>
                <w:noProof/>
              </w:rPr>
              <w:t>Introduction</w:t>
            </w:r>
            <w:r>
              <w:rPr>
                <w:noProof/>
                <w:webHidden/>
              </w:rPr>
              <w:tab/>
            </w:r>
            <w:r>
              <w:rPr>
                <w:noProof/>
                <w:webHidden/>
              </w:rPr>
              <w:fldChar w:fldCharType="begin"/>
            </w:r>
            <w:r>
              <w:rPr>
                <w:noProof/>
                <w:webHidden/>
              </w:rPr>
              <w:instrText xml:space="preserve"> PAGEREF _Toc183431222 \h </w:instrText>
            </w:r>
            <w:r>
              <w:rPr>
                <w:noProof/>
                <w:webHidden/>
              </w:rPr>
            </w:r>
            <w:r>
              <w:rPr>
                <w:noProof/>
                <w:webHidden/>
              </w:rPr>
              <w:fldChar w:fldCharType="separate"/>
            </w:r>
            <w:r>
              <w:rPr>
                <w:noProof/>
                <w:webHidden/>
              </w:rPr>
              <w:t>6</w:t>
            </w:r>
            <w:r>
              <w:rPr>
                <w:noProof/>
                <w:webHidden/>
              </w:rPr>
              <w:fldChar w:fldCharType="end"/>
            </w:r>
          </w:hyperlink>
        </w:p>
        <w:p w14:paraId="2D6F3376" w14:textId="3317FE44" w:rsidR="002460F1" w:rsidRDefault="002460F1">
          <w:pPr>
            <w:pStyle w:val="TOC1"/>
            <w:rPr>
              <w:rFonts w:asciiTheme="minorHAnsi" w:eastAsiaTheme="minorEastAsia" w:hAnsiTheme="minorHAnsi" w:cstheme="minorBidi"/>
              <w:noProof/>
              <w:kern w:val="2"/>
              <w:szCs w:val="22"/>
              <w14:ligatures w14:val="standardContextual"/>
            </w:rPr>
          </w:pPr>
          <w:hyperlink w:anchor="_Toc183431223" w:history="1">
            <w:r w:rsidRPr="005B6346">
              <w:rPr>
                <w:rStyle w:val="Hyperlink"/>
                <w:noProof/>
              </w:rPr>
              <w:t>1</w:t>
            </w:r>
            <w:r>
              <w:rPr>
                <w:rFonts w:asciiTheme="minorHAnsi" w:eastAsiaTheme="minorEastAsia" w:hAnsiTheme="minorHAnsi" w:cstheme="minorBidi"/>
                <w:noProof/>
                <w:kern w:val="2"/>
                <w:szCs w:val="22"/>
                <w14:ligatures w14:val="standardContextual"/>
              </w:rPr>
              <w:tab/>
            </w:r>
            <w:r w:rsidRPr="005B6346">
              <w:rPr>
                <w:rStyle w:val="Hyperlink"/>
                <w:noProof/>
              </w:rPr>
              <w:t>Scope</w:t>
            </w:r>
            <w:r>
              <w:rPr>
                <w:noProof/>
                <w:webHidden/>
              </w:rPr>
              <w:tab/>
            </w:r>
            <w:r>
              <w:rPr>
                <w:noProof/>
                <w:webHidden/>
              </w:rPr>
              <w:fldChar w:fldCharType="begin"/>
            </w:r>
            <w:r>
              <w:rPr>
                <w:noProof/>
                <w:webHidden/>
              </w:rPr>
              <w:instrText xml:space="preserve"> PAGEREF _Toc183431223 \h </w:instrText>
            </w:r>
            <w:r>
              <w:rPr>
                <w:noProof/>
                <w:webHidden/>
              </w:rPr>
            </w:r>
            <w:r>
              <w:rPr>
                <w:noProof/>
                <w:webHidden/>
              </w:rPr>
              <w:fldChar w:fldCharType="separate"/>
            </w:r>
            <w:r>
              <w:rPr>
                <w:noProof/>
                <w:webHidden/>
              </w:rPr>
              <w:t>7</w:t>
            </w:r>
            <w:r>
              <w:rPr>
                <w:noProof/>
                <w:webHidden/>
              </w:rPr>
              <w:fldChar w:fldCharType="end"/>
            </w:r>
          </w:hyperlink>
        </w:p>
        <w:p w14:paraId="1E160C0A" w14:textId="4A70861E" w:rsidR="002460F1" w:rsidRDefault="002460F1">
          <w:pPr>
            <w:pStyle w:val="TOC1"/>
            <w:rPr>
              <w:rFonts w:asciiTheme="minorHAnsi" w:eastAsiaTheme="minorEastAsia" w:hAnsiTheme="minorHAnsi" w:cstheme="minorBidi"/>
              <w:noProof/>
              <w:kern w:val="2"/>
              <w:szCs w:val="22"/>
              <w14:ligatures w14:val="standardContextual"/>
            </w:rPr>
          </w:pPr>
          <w:hyperlink w:anchor="_Toc183431224" w:history="1">
            <w:r w:rsidRPr="005B6346">
              <w:rPr>
                <w:rStyle w:val="Hyperlink"/>
                <w:noProof/>
              </w:rPr>
              <w:t>2</w:t>
            </w:r>
            <w:r>
              <w:rPr>
                <w:rFonts w:asciiTheme="minorHAnsi" w:eastAsiaTheme="minorEastAsia" w:hAnsiTheme="minorHAnsi" w:cstheme="minorBidi"/>
                <w:noProof/>
                <w:kern w:val="2"/>
                <w:szCs w:val="22"/>
                <w14:ligatures w14:val="standardContextual"/>
              </w:rPr>
              <w:tab/>
            </w:r>
            <w:r w:rsidRPr="005B6346">
              <w:rPr>
                <w:rStyle w:val="Hyperlink"/>
                <w:noProof/>
              </w:rPr>
              <w:t>References</w:t>
            </w:r>
            <w:r>
              <w:rPr>
                <w:noProof/>
                <w:webHidden/>
              </w:rPr>
              <w:tab/>
            </w:r>
            <w:r>
              <w:rPr>
                <w:noProof/>
                <w:webHidden/>
              </w:rPr>
              <w:fldChar w:fldCharType="begin"/>
            </w:r>
            <w:r>
              <w:rPr>
                <w:noProof/>
                <w:webHidden/>
              </w:rPr>
              <w:instrText xml:space="preserve"> PAGEREF _Toc183431224 \h </w:instrText>
            </w:r>
            <w:r>
              <w:rPr>
                <w:noProof/>
                <w:webHidden/>
              </w:rPr>
            </w:r>
            <w:r>
              <w:rPr>
                <w:noProof/>
                <w:webHidden/>
              </w:rPr>
              <w:fldChar w:fldCharType="separate"/>
            </w:r>
            <w:r>
              <w:rPr>
                <w:noProof/>
                <w:webHidden/>
              </w:rPr>
              <w:t>7</w:t>
            </w:r>
            <w:r>
              <w:rPr>
                <w:noProof/>
                <w:webHidden/>
              </w:rPr>
              <w:fldChar w:fldCharType="end"/>
            </w:r>
          </w:hyperlink>
        </w:p>
        <w:p w14:paraId="4ED88AC3" w14:textId="62A99CC5" w:rsidR="002460F1" w:rsidRDefault="002460F1">
          <w:pPr>
            <w:pStyle w:val="TOC1"/>
            <w:rPr>
              <w:rFonts w:asciiTheme="minorHAnsi" w:eastAsiaTheme="minorEastAsia" w:hAnsiTheme="minorHAnsi" w:cstheme="minorBidi"/>
              <w:noProof/>
              <w:kern w:val="2"/>
              <w:szCs w:val="22"/>
              <w14:ligatures w14:val="standardContextual"/>
            </w:rPr>
          </w:pPr>
          <w:hyperlink w:anchor="_Toc183431225" w:history="1">
            <w:r w:rsidRPr="005B6346">
              <w:rPr>
                <w:rStyle w:val="Hyperlink"/>
                <w:noProof/>
              </w:rPr>
              <w:t>3</w:t>
            </w:r>
            <w:r>
              <w:rPr>
                <w:rFonts w:asciiTheme="minorHAnsi" w:eastAsiaTheme="minorEastAsia" w:hAnsiTheme="minorHAnsi" w:cstheme="minorBidi"/>
                <w:noProof/>
                <w:kern w:val="2"/>
                <w:szCs w:val="22"/>
                <w14:ligatures w14:val="standardContextual"/>
              </w:rPr>
              <w:tab/>
            </w:r>
            <w:r w:rsidRPr="005B6346">
              <w:rPr>
                <w:rStyle w:val="Hyperlink"/>
                <w:noProof/>
              </w:rPr>
              <w:t>Definitions of terms, symbols and abbreviations</w:t>
            </w:r>
            <w:r>
              <w:rPr>
                <w:noProof/>
                <w:webHidden/>
              </w:rPr>
              <w:tab/>
            </w:r>
            <w:r>
              <w:rPr>
                <w:noProof/>
                <w:webHidden/>
              </w:rPr>
              <w:fldChar w:fldCharType="begin"/>
            </w:r>
            <w:r>
              <w:rPr>
                <w:noProof/>
                <w:webHidden/>
              </w:rPr>
              <w:instrText xml:space="preserve"> PAGEREF _Toc183431225 \h </w:instrText>
            </w:r>
            <w:r>
              <w:rPr>
                <w:noProof/>
                <w:webHidden/>
              </w:rPr>
            </w:r>
            <w:r>
              <w:rPr>
                <w:noProof/>
                <w:webHidden/>
              </w:rPr>
              <w:fldChar w:fldCharType="separate"/>
            </w:r>
            <w:r>
              <w:rPr>
                <w:noProof/>
                <w:webHidden/>
              </w:rPr>
              <w:t>7</w:t>
            </w:r>
            <w:r>
              <w:rPr>
                <w:noProof/>
                <w:webHidden/>
              </w:rPr>
              <w:fldChar w:fldCharType="end"/>
            </w:r>
          </w:hyperlink>
        </w:p>
        <w:p w14:paraId="64503E58" w14:textId="5723D347" w:rsidR="002460F1" w:rsidRDefault="002460F1">
          <w:pPr>
            <w:pStyle w:val="TOC2"/>
            <w:rPr>
              <w:rFonts w:asciiTheme="minorHAnsi" w:eastAsiaTheme="minorEastAsia" w:hAnsiTheme="minorHAnsi" w:cstheme="minorBidi"/>
              <w:noProof/>
              <w:kern w:val="2"/>
              <w:sz w:val="22"/>
              <w:szCs w:val="22"/>
              <w14:ligatures w14:val="standardContextual"/>
            </w:rPr>
          </w:pPr>
          <w:hyperlink w:anchor="_Toc183431226" w:history="1">
            <w:r w:rsidRPr="005B6346">
              <w:rPr>
                <w:rStyle w:val="Hyperlink"/>
                <w:noProof/>
              </w:rPr>
              <w:t>3.1</w:t>
            </w:r>
            <w:r>
              <w:rPr>
                <w:rFonts w:asciiTheme="minorHAnsi" w:eastAsiaTheme="minorEastAsia" w:hAnsiTheme="minorHAnsi" w:cstheme="minorBidi"/>
                <w:noProof/>
                <w:kern w:val="2"/>
                <w:sz w:val="22"/>
                <w:szCs w:val="22"/>
                <w14:ligatures w14:val="standardContextual"/>
              </w:rPr>
              <w:tab/>
            </w:r>
            <w:r w:rsidRPr="005B6346">
              <w:rPr>
                <w:rStyle w:val="Hyperlink"/>
                <w:noProof/>
              </w:rPr>
              <w:t>Terms</w:t>
            </w:r>
            <w:r>
              <w:rPr>
                <w:noProof/>
                <w:webHidden/>
              </w:rPr>
              <w:tab/>
            </w:r>
            <w:r>
              <w:rPr>
                <w:noProof/>
                <w:webHidden/>
              </w:rPr>
              <w:fldChar w:fldCharType="begin"/>
            </w:r>
            <w:r>
              <w:rPr>
                <w:noProof/>
                <w:webHidden/>
              </w:rPr>
              <w:instrText xml:space="preserve"> PAGEREF _Toc183431226 \h </w:instrText>
            </w:r>
            <w:r>
              <w:rPr>
                <w:noProof/>
                <w:webHidden/>
              </w:rPr>
            </w:r>
            <w:r>
              <w:rPr>
                <w:noProof/>
                <w:webHidden/>
              </w:rPr>
              <w:fldChar w:fldCharType="separate"/>
            </w:r>
            <w:r>
              <w:rPr>
                <w:noProof/>
                <w:webHidden/>
              </w:rPr>
              <w:t>7</w:t>
            </w:r>
            <w:r>
              <w:rPr>
                <w:noProof/>
                <w:webHidden/>
              </w:rPr>
              <w:fldChar w:fldCharType="end"/>
            </w:r>
          </w:hyperlink>
        </w:p>
        <w:p w14:paraId="75749832" w14:textId="3C88791A" w:rsidR="002460F1" w:rsidRDefault="002460F1">
          <w:pPr>
            <w:pStyle w:val="TOC2"/>
            <w:rPr>
              <w:rFonts w:asciiTheme="minorHAnsi" w:eastAsiaTheme="minorEastAsia" w:hAnsiTheme="minorHAnsi" w:cstheme="minorBidi"/>
              <w:noProof/>
              <w:kern w:val="2"/>
              <w:sz w:val="22"/>
              <w:szCs w:val="22"/>
              <w14:ligatures w14:val="standardContextual"/>
            </w:rPr>
          </w:pPr>
          <w:hyperlink w:anchor="_Toc183431227" w:history="1">
            <w:r w:rsidRPr="005B6346">
              <w:rPr>
                <w:rStyle w:val="Hyperlink"/>
                <w:noProof/>
              </w:rPr>
              <w:t>3.2</w:t>
            </w:r>
            <w:r>
              <w:rPr>
                <w:rFonts w:asciiTheme="minorHAnsi" w:eastAsiaTheme="minorEastAsia" w:hAnsiTheme="minorHAnsi" w:cstheme="minorBidi"/>
                <w:noProof/>
                <w:kern w:val="2"/>
                <w:sz w:val="22"/>
                <w:szCs w:val="22"/>
                <w14:ligatures w14:val="standardContextual"/>
              </w:rPr>
              <w:tab/>
            </w:r>
            <w:r w:rsidRPr="005B6346">
              <w:rPr>
                <w:rStyle w:val="Hyperlink"/>
                <w:noProof/>
              </w:rPr>
              <w:t>Symbols</w:t>
            </w:r>
            <w:r>
              <w:rPr>
                <w:noProof/>
                <w:webHidden/>
              </w:rPr>
              <w:tab/>
            </w:r>
            <w:r>
              <w:rPr>
                <w:noProof/>
                <w:webHidden/>
              </w:rPr>
              <w:fldChar w:fldCharType="begin"/>
            </w:r>
            <w:r>
              <w:rPr>
                <w:noProof/>
                <w:webHidden/>
              </w:rPr>
              <w:instrText xml:space="preserve"> PAGEREF _Toc183431227 \h </w:instrText>
            </w:r>
            <w:r>
              <w:rPr>
                <w:noProof/>
                <w:webHidden/>
              </w:rPr>
            </w:r>
            <w:r>
              <w:rPr>
                <w:noProof/>
                <w:webHidden/>
              </w:rPr>
              <w:fldChar w:fldCharType="separate"/>
            </w:r>
            <w:r>
              <w:rPr>
                <w:noProof/>
                <w:webHidden/>
              </w:rPr>
              <w:t>8</w:t>
            </w:r>
            <w:r>
              <w:rPr>
                <w:noProof/>
                <w:webHidden/>
              </w:rPr>
              <w:fldChar w:fldCharType="end"/>
            </w:r>
          </w:hyperlink>
        </w:p>
        <w:p w14:paraId="14FFBB64" w14:textId="1A668D37" w:rsidR="002460F1" w:rsidRDefault="002460F1">
          <w:pPr>
            <w:pStyle w:val="TOC2"/>
            <w:rPr>
              <w:rFonts w:asciiTheme="minorHAnsi" w:eastAsiaTheme="minorEastAsia" w:hAnsiTheme="minorHAnsi" w:cstheme="minorBidi"/>
              <w:noProof/>
              <w:kern w:val="2"/>
              <w:sz w:val="22"/>
              <w:szCs w:val="22"/>
              <w14:ligatures w14:val="standardContextual"/>
            </w:rPr>
          </w:pPr>
          <w:hyperlink w:anchor="_Toc183431228" w:history="1">
            <w:r w:rsidRPr="005B6346">
              <w:rPr>
                <w:rStyle w:val="Hyperlink"/>
                <w:noProof/>
              </w:rPr>
              <w:t>3.3</w:t>
            </w:r>
            <w:r>
              <w:rPr>
                <w:rFonts w:asciiTheme="minorHAnsi" w:eastAsiaTheme="minorEastAsia" w:hAnsiTheme="minorHAnsi" w:cstheme="minorBidi"/>
                <w:noProof/>
                <w:kern w:val="2"/>
                <w:sz w:val="22"/>
                <w:szCs w:val="22"/>
                <w14:ligatures w14:val="standardContextual"/>
              </w:rPr>
              <w:tab/>
            </w:r>
            <w:r w:rsidRPr="005B6346">
              <w:rPr>
                <w:rStyle w:val="Hyperlink"/>
                <w:noProof/>
              </w:rPr>
              <w:t>Abbreviations</w:t>
            </w:r>
            <w:r>
              <w:rPr>
                <w:noProof/>
                <w:webHidden/>
              </w:rPr>
              <w:tab/>
            </w:r>
            <w:r>
              <w:rPr>
                <w:noProof/>
                <w:webHidden/>
              </w:rPr>
              <w:fldChar w:fldCharType="begin"/>
            </w:r>
            <w:r>
              <w:rPr>
                <w:noProof/>
                <w:webHidden/>
              </w:rPr>
              <w:instrText xml:space="preserve"> PAGEREF _Toc183431228 \h </w:instrText>
            </w:r>
            <w:r>
              <w:rPr>
                <w:noProof/>
                <w:webHidden/>
              </w:rPr>
            </w:r>
            <w:r>
              <w:rPr>
                <w:noProof/>
                <w:webHidden/>
              </w:rPr>
              <w:fldChar w:fldCharType="separate"/>
            </w:r>
            <w:r>
              <w:rPr>
                <w:noProof/>
                <w:webHidden/>
              </w:rPr>
              <w:t>8</w:t>
            </w:r>
            <w:r>
              <w:rPr>
                <w:noProof/>
                <w:webHidden/>
              </w:rPr>
              <w:fldChar w:fldCharType="end"/>
            </w:r>
          </w:hyperlink>
        </w:p>
        <w:p w14:paraId="31C49D4E" w14:textId="0CCCAEE6" w:rsidR="002460F1" w:rsidRDefault="002460F1">
          <w:pPr>
            <w:pStyle w:val="TOC1"/>
            <w:rPr>
              <w:rFonts w:asciiTheme="minorHAnsi" w:eastAsiaTheme="minorEastAsia" w:hAnsiTheme="minorHAnsi" w:cstheme="minorBidi"/>
              <w:noProof/>
              <w:kern w:val="2"/>
              <w:szCs w:val="22"/>
              <w14:ligatures w14:val="standardContextual"/>
            </w:rPr>
          </w:pPr>
          <w:hyperlink w:anchor="_Toc183431229" w:history="1">
            <w:r w:rsidRPr="005B6346">
              <w:rPr>
                <w:rStyle w:val="Hyperlink"/>
                <w:noProof/>
              </w:rPr>
              <w:t>4</w:t>
            </w:r>
            <w:r>
              <w:rPr>
                <w:rFonts w:asciiTheme="minorHAnsi" w:eastAsiaTheme="minorEastAsia" w:hAnsiTheme="minorHAnsi" w:cstheme="minorBidi"/>
                <w:noProof/>
                <w:kern w:val="2"/>
                <w:szCs w:val="22"/>
                <w14:ligatures w14:val="standardContextual"/>
              </w:rPr>
              <w:tab/>
            </w:r>
            <w:r w:rsidRPr="005B6346">
              <w:rPr>
                <w:rStyle w:val="Hyperlink"/>
                <w:noProof/>
              </w:rPr>
              <w:t>Signalling traffic monitoring management capabilities (stage 1)</w:t>
            </w:r>
            <w:r>
              <w:rPr>
                <w:noProof/>
                <w:webHidden/>
              </w:rPr>
              <w:tab/>
            </w:r>
            <w:r>
              <w:rPr>
                <w:noProof/>
                <w:webHidden/>
              </w:rPr>
              <w:fldChar w:fldCharType="begin"/>
            </w:r>
            <w:r>
              <w:rPr>
                <w:noProof/>
                <w:webHidden/>
              </w:rPr>
              <w:instrText xml:space="preserve"> PAGEREF _Toc183431229 \h </w:instrText>
            </w:r>
            <w:r>
              <w:rPr>
                <w:noProof/>
                <w:webHidden/>
              </w:rPr>
            </w:r>
            <w:r>
              <w:rPr>
                <w:noProof/>
                <w:webHidden/>
              </w:rPr>
              <w:fldChar w:fldCharType="separate"/>
            </w:r>
            <w:r>
              <w:rPr>
                <w:noProof/>
                <w:webHidden/>
              </w:rPr>
              <w:t>8</w:t>
            </w:r>
            <w:r>
              <w:rPr>
                <w:noProof/>
                <w:webHidden/>
              </w:rPr>
              <w:fldChar w:fldCharType="end"/>
            </w:r>
          </w:hyperlink>
        </w:p>
        <w:p w14:paraId="5ED39918" w14:textId="1E75FDC4" w:rsidR="002460F1" w:rsidRDefault="002460F1">
          <w:pPr>
            <w:pStyle w:val="TOC1"/>
            <w:rPr>
              <w:rFonts w:asciiTheme="minorHAnsi" w:eastAsiaTheme="minorEastAsia" w:hAnsiTheme="minorHAnsi" w:cstheme="minorBidi"/>
              <w:noProof/>
              <w:kern w:val="2"/>
              <w:szCs w:val="22"/>
              <w14:ligatures w14:val="standardContextual"/>
            </w:rPr>
          </w:pPr>
          <w:hyperlink w:anchor="_Toc183431230" w:history="1">
            <w:r w:rsidRPr="005B6346">
              <w:rPr>
                <w:rStyle w:val="Hyperlink"/>
                <w:noProof/>
              </w:rPr>
              <w:t>5</w:t>
            </w:r>
            <w:r>
              <w:rPr>
                <w:rFonts w:asciiTheme="minorHAnsi" w:eastAsiaTheme="minorEastAsia" w:hAnsiTheme="minorHAnsi" w:cstheme="minorBidi"/>
                <w:noProof/>
                <w:kern w:val="2"/>
                <w:szCs w:val="22"/>
                <w14:ligatures w14:val="standardContextual"/>
              </w:rPr>
              <w:tab/>
            </w:r>
            <w:r w:rsidRPr="005B6346">
              <w:rPr>
                <w:rStyle w:val="Hyperlink"/>
                <w:noProof/>
              </w:rPr>
              <w:t>Signalling traffic monitoring management operations (stage 2)</w:t>
            </w:r>
            <w:r>
              <w:rPr>
                <w:noProof/>
                <w:webHidden/>
              </w:rPr>
              <w:tab/>
            </w:r>
            <w:r>
              <w:rPr>
                <w:noProof/>
                <w:webHidden/>
              </w:rPr>
              <w:fldChar w:fldCharType="begin"/>
            </w:r>
            <w:r>
              <w:rPr>
                <w:noProof/>
                <w:webHidden/>
              </w:rPr>
              <w:instrText xml:space="preserve"> PAGEREF _Toc183431230 \h </w:instrText>
            </w:r>
            <w:r>
              <w:rPr>
                <w:noProof/>
                <w:webHidden/>
              </w:rPr>
            </w:r>
            <w:r>
              <w:rPr>
                <w:noProof/>
                <w:webHidden/>
              </w:rPr>
              <w:fldChar w:fldCharType="separate"/>
            </w:r>
            <w:r>
              <w:rPr>
                <w:noProof/>
                <w:webHidden/>
              </w:rPr>
              <w:t>9</w:t>
            </w:r>
            <w:r>
              <w:rPr>
                <w:noProof/>
                <w:webHidden/>
              </w:rPr>
              <w:fldChar w:fldCharType="end"/>
            </w:r>
          </w:hyperlink>
        </w:p>
        <w:p w14:paraId="76A50CCD" w14:textId="113F0980" w:rsidR="002460F1" w:rsidRDefault="002460F1">
          <w:pPr>
            <w:pStyle w:val="TOC2"/>
            <w:rPr>
              <w:rFonts w:asciiTheme="minorHAnsi" w:eastAsiaTheme="minorEastAsia" w:hAnsiTheme="minorHAnsi" w:cstheme="minorBidi"/>
              <w:noProof/>
              <w:kern w:val="2"/>
              <w:sz w:val="22"/>
              <w:szCs w:val="22"/>
              <w14:ligatures w14:val="standardContextual"/>
            </w:rPr>
          </w:pPr>
          <w:hyperlink w:anchor="_Toc183431231" w:history="1">
            <w:r w:rsidRPr="005B6346">
              <w:rPr>
                <w:rStyle w:val="Hyperlink"/>
                <w:noProof/>
              </w:rPr>
              <w:t>5.1</w:t>
            </w:r>
            <w:r>
              <w:rPr>
                <w:rFonts w:asciiTheme="minorHAnsi" w:eastAsiaTheme="minorEastAsia" w:hAnsiTheme="minorHAnsi" w:cstheme="minorBidi"/>
                <w:noProof/>
                <w:kern w:val="2"/>
                <w:sz w:val="22"/>
                <w:szCs w:val="22"/>
                <w14:ligatures w14:val="standardContextual"/>
              </w:rPr>
              <w:tab/>
            </w:r>
            <w:r w:rsidRPr="005B6346">
              <w:rPr>
                <w:rStyle w:val="Hyperlink"/>
                <w:noProof/>
              </w:rPr>
              <w:t>Overview</w:t>
            </w:r>
            <w:r>
              <w:rPr>
                <w:noProof/>
                <w:webHidden/>
              </w:rPr>
              <w:tab/>
            </w:r>
            <w:r>
              <w:rPr>
                <w:noProof/>
                <w:webHidden/>
              </w:rPr>
              <w:fldChar w:fldCharType="begin"/>
            </w:r>
            <w:r>
              <w:rPr>
                <w:noProof/>
                <w:webHidden/>
              </w:rPr>
              <w:instrText xml:space="preserve"> PAGEREF _Toc183431231 \h </w:instrText>
            </w:r>
            <w:r>
              <w:rPr>
                <w:noProof/>
                <w:webHidden/>
              </w:rPr>
            </w:r>
            <w:r>
              <w:rPr>
                <w:noProof/>
                <w:webHidden/>
              </w:rPr>
              <w:fldChar w:fldCharType="separate"/>
            </w:r>
            <w:r>
              <w:rPr>
                <w:noProof/>
                <w:webHidden/>
              </w:rPr>
              <w:t>9</w:t>
            </w:r>
            <w:r>
              <w:rPr>
                <w:noProof/>
                <w:webHidden/>
              </w:rPr>
              <w:fldChar w:fldCharType="end"/>
            </w:r>
          </w:hyperlink>
        </w:p>
        <w:p w14:paraId="34E90192" w14:textId="5E12EB20" w:rsidR="002460F1" w:rsidRDefault="002460F1">
          <w:pPr>
            <w:pStyle w:val="TOC2"/>
            <w:rPr>
              <w:rFonts w:asciiTheme="minorHAnsi" w:eastAsiaTheme="minorEastAsia" w:hAnsiTheme="minorHAnsi" w:cstheme="minorBidi"/>
              <w:noProof/>
              <w:kern w:val="2"/>
              <w:sz w:val="22"/>
              <w:szCs w:val="22"/>
              <w14:ligatures w14:val="standardContextual"/>
            </w:rPr>
          </w:pPr>
          <w:hyperlink w:anchor="_Toc183431232" w:history="1">
            <w:r w:rsidRPr="005B6346">
              <w:rPr>
                <w:rStyle w:val="Hyperlink"/>
                <w:noProof/>
              </w:rPr>
              <w:t>5.2</w:t>
            </w:r>
            <w:r>
              <w:rPr>
                <w:rFonts w:asciiTheme="minorHAnsi" w:eastAsiaTheme="minorEastAsia" w:hAnsiTheme="minorHAnsi" w:cstheme="minorBidi"/>
                <w:noProof/>
                <w:kern w:val="2"/>
                <w:sz w:val="22"/>
                <w:szCs w:val="22"/>
                <w14:ligatures w14:val="standardContextual"/>
              </w:rPr>
              <w:tab/>
            </w:r>
            <w:r w:rsidRPr="005B6346">
              <w:rPr>
                <w:rStyle w:val="Hyperlink"/>
                <w:noProof/>
                <w:lang w:val="en-CA"/>
              </w:rPr>
              <w:t>STM Provisioning</w:t>
            </w:r>
            <w:r>
              <w:rPr>
                <w:noProof/>
                <w:webHidden/>
              </w:rPr>
              <w:tab/>
            </w:r>
            <w:r>
              <w:rPr>
                <w:noProof/>
                <w:webHidden/>
              </w:rPr>
              <w:fldChar w:fldCharType="begin"/>
            </w:r>
            <w:r>
              <w:rPr>
                <w:noProof/>
                <w:webHidden/>
              </w:rPr>
              <w:instrText xml:space="preserve"> PAGEREF _Toc183431232 \h </w:instrText>
            </w:r>
            <w:r>
              <w:rPr>
                <w:noProof/>
                <w:webHidden/>
              </w:rPr>
            </w:r>
            <w:r>
              <w:rPr>
                <w:noProof/>
                <w:webHidden/>
              </w:rPr>
              <w:fldChar w:fldCharType="separate"/>
            </w:r>
            <w:r>
              <w:rPr>
                <w:noProof/>
                <w:webHidden/>
              </w:rPr>
              <w:t>10</w:t>
            </w:r>
            <w:r>
              <w:rPr>
                <w:noProof/>
                <w:webHidden/>
              </w:rPr>
              <w:fldChar w:fldCharType="end"/>
            </w:r>
          </w:hyperlink>
        </w:p>
        <w:p w14:paraId="69EE037F" w14:textId="42CF09D2" w:rsidR="002460F1" w:rsidRDefault="002460F1">
          <w:pPr>
            <w:pStyle w:val="TOC2"/>
            <w:rPr>
              <w:rFonts w:asciiTheme="minorHAnsi" w:eastAsiaTheme="minorEastAsia" w:hAnsiTheme="minorHAnsi" w:cstheme="minorBidi"/>
              <w:noProof/>
              <w:kern w:val="2"/>
              <w:sz w:val="22"/>
              <w:szCs w:val="22"/>
              <w14:ligatures w14:val="standardContextual"/>
            </w:rPr>
          </w:pPr>
          <w:hyperlink w:anchor="_Toc183431233" w:history="1">
            <w:r w:rsidRPr="005B6346">
              <w:rPr>
                <w:rStyle w:val="Hyperlink"/>
                <w:noProof/>
              </w:rPr>
              <w:t>5.3</w:t>
            </w:r>
            <w:r>
              <w:rPr>
                <w:rFonts w:asciiTheme="minorHAnsi" w:eastAsiaTheme="minorEastAsia" w:hAnsiTheme="minorHAnsi" w:cstheme="minorBidi"/>
                <w:noProof/>
                <w:kern w:val="2"/>
                <w:sz w:val="22"/>
                <w:szCs w:val="22"/>
                <w14:ligatures w14:val="standardContextual"/>
              </w:rPr>
              <w:tab/>
            </w:r>
            <w:r w:rsidRPr="005B6346">
              <w:rPr>
                <w:rStyle w:val="Hyperlink"/>
                <w:noProof/>
                <w:lang w:val="en-CA"/>
              </w:rPr>
              <w:t>STM Streaming</w:t>
            </w:r>
            <w:r>
              <w:rPr>
                <w:noProof/>
                <w:webHidden/>
              </w:rPr>
              <w:tab/>
            </w:r>
            <w:r>
              <w:rPr>
                <w:noProof/>
                <w:webHidden/>
              </w:rPr>
              <w:fldChar w:fldCharType="begin"/>
            </w:r>
            <w:r>
              <w:rPr>
                <w:noProof/>
                <w:webHidden/>
              </w:rPr>
              <w:instrText xml:space="preserve"> PAGEREF _Toc183431233 \h </w:instrText>
            </w:r>
            <w:r>
              <w:rPr>
                <w:noProof/>
                <w:webHidden/>
              </w:rPr>
            </w:r>
            <w:r>
              <w:rPr>
                <w:noProof/>
                <w:webHidden/>
              </w:rPr>
              <w:fldChar w:fldCharType="separate"/>
            </w:r>
            <w:r>
              <w:rPr>
                <w:noProof/>
                <w:webHidden/>
              </w:rPr>
              <w:t>11</w:t>
            </w:r>
            <w:r>
              <w:rPr>
                <w:noProof/>
                <w:webHidden/>
              </w:rPr>
              <w:fldChar w:fldCharType="end"/>
            </w:r>
          </w:hyperlink>
        </w:p>
        <w:p w14:paraId="6B090796" w14:textId="28EBC03B" w:rsidR="002460F1" w:rsidRDefault="002460F1">
          <w:pPr>
            <w:pStyle w:val="TOC1"/>
            <w:rPr>
              <w:rFonts w:asciiTheme="minorHAnsi" w:eastAsiaTheme="minorEastAsia" w:hAnsiTheme="minorHAnsi" w:cstheme="minorBidi"/>
              <w:noProof/>
              <w:kern w:val="2"/>
              <w:szCs w:val="22"/>
              <w14:ligatures w14:val="standardContextual"/>
            </w:rPr>
          </w:pPr>
          <w:hyperlink w:anchor="_Toc183431234" w:history="1">
            <w:r w:rsidRPr="005B6346">
              <w:rPr>
                <w:rStyle w:val="Hyperlink"/>
                <w:noProof/>
              </w:rPr>
              <w:t>6</w:t>
            </w:r>
            <w:r>
              <w:rPr>
                <w:rFonts w:asciiTheme="minorHAnsi" w:eastAsiaTheme="minorEastAsia" w:hAnsiTheme="minorHAnsi" w:cstheme="minorBidi"/>
                <w:noProof/>
                <w:kern w:val="2"/>
                <w:szCs w:val="22"/>
                <w14:ligatures w14:val="standardContextual"/>
              </w:rPr>
              <w:tab/>
            </w:r>
            <w:r w:rsidRPr="005B6346">
              <w:rPr>
                <w:rStyle w:val="Hyperlink"/>
                <w:noProof/>
              </w:rPr>
              <w:t>Signalling traffic monitoring management Information Model (stage 2)</w:t>
            </w:r>
            <w:r>
              <w:rPr>
                <w:noProof/>
                <w:webHidden/>
              </w:rPr>
              <w:tab/>
            </w:r>
            <w:r>
              <w:rPr>
                <w:noProof/>
                <w:webHidden/>
              </w:rPr>
              <w:fldChar w:fldCharType="begin"/>
            </w:r>
            <w:r>
              <w:rPr>
                <w:noProof/>
                <w:webHidden/>
              </w:rPr>
              <w:instrText xml:space="preserve"> PAGEREF _Toc183431234 \h </w:instrText>
            </w:r>
            <w:r>
              <w:rPr>
                <w:noProof/>
                <w:webHidden/>
              </w:rPr>
            </w:r>
            <w:r>
              <w:rPr>
                <w:noProof/>
                <w:webHidden/>
              </w:rPr>
              <w:fldChar w:fldCharType="separate"/>
            </w:r>
            <w:r>
              <w:rPr>
                <w:noProof/>
                <w:webHidden/>
              </w:rPr>
              <w:t>11</w:t>
            </w:r>
            <w:r>
              <w:rPr>
                <w:noProof/>
                <w:webHidden/>
              </w:rPr>
              <w:fldChar w:fldCharType="end"/>
            </w:r>
          </w:hyperlink>
        </w:p>
        <w:p w14:paraId="5474E746" w14:textId="3366810A" w:rsidR="002460F1" w:rsidRDefault="002460F1">
          <w:pPr>
            <w:pStyle w:val="TOC2"/>
            <w:rPr>
              <w:rFonts w:asciiTheme="minorHAnsi" w:eastAsiaTheme="minorEastAsia" w:hAnsiTheme="minorHAnsi" w:cstheme="minorBidi"/>
              <w:noProof/>
              <w:kern w:val="2"/>
              <w:sz w:val="22"/>
              <w:szCs w:val="22"/>
              <w14:ligatures w14:val="standardContextual"/>
            </w:rPr>
          </w:pPr>
          <w:hyperlink w:anchor="_Toc183431235" w:history="1">
            <w:r w:rsidRPr="005B6346">
              <w:rPr>
                <w:rStyle w:val="Hyperlink"/>
                <w:noProof/>
              </w:rPr>
              <w:t xml:space="preserve">6.1 </w:t>
            </w:r>
            <w:r>
              <w:rPr>
                <w:rFonts w:asciiTheme="minorHAnsi" w:eastAsiaTheme="minorEastAsia" w:hAnsiTheme="minorHAnsi" w:cstheme="minorBidi"/>
                <w:noProof/>
                <w:kern w:val="2"/>
                <w:sz w:val="22"/>
                <w:szCs w:val="22"/>
                <w14:ligatures w14:val="standardContextual"/>
              </w:rPr>
              <w:tab/>
            </w:r>
            <w:r w:rsidRPr="005B6346">
              <w:rPr>
                <w:rStyle w:val="Hyperlink"/>
                <w:noProof/>
              </w:rPr>
              <w:t>Imported and associated information entities</w:t>
            </w:r>
            <w:r>
              <w:rPr>
                <w:noProof/>
                <w:webHidden/>
              </w:rPr>
              <w:tab/>
            </w:r>
            <w:r>
              <w:rPr>
                <w:noProof/>
                <w:webHidden/>
              </w:rPr>
              <w:fldChar w:fldCharType="begin"/>
            </w:r>
            <w:r>
              <w:rPr>
                <w:noProof/>
                <w:webHidden/>
              </w:rPr>
              <w:instrText xml:space="preserve"> PAGEREF _Toc183431235 \h </w:instrText>
            </w:r>
            <w:r>
              <w:rPr>
                <w:noProof/>
                <w:webHidden/>
              </w:rPr>
            </w:r>
            <w:r>
              <w:rPr>
                <w:noProof/>
                <w:webHidden/>
              </w:rPr>
              <w:fldChar w:fldCharType="separate"/>
            </w:r>
            <w:r>
              <w:rPr>
                <w:noProof/>
                <w:webHidden/>
              </w:rPr>
              <w:t>11</w:t>
            </w:r>
            <w:r>
              <w:rPr>
                <w:noProof/>
                <w:webHidden/>
              </w:rPr>
              <w:fldChar w:fldCharType="end"/>
            </w:r>
          </w:hyperlink>
        </w:p>
        <w:p w14:paraId="23D943EB" w14:textId="43095900" w:rsidR="002460F1" w:rsidRDefault="002460F1">
          <w:pPr>
            <w:pStyle w:val="TOC3"/>
            <w:rPr>
              <w:rFonts w:asciiTheme="minorHAnsi" w:eastAsiaTheme="minorEastAsia" w:hAnsiTheme="minorHAnsi" w:cstheme="minorBidi"/>
              <w:noProof/>
              <w:kern w:val="2"/>
              <w:sz w:val="22"/>
              <w:szCs w:val="22"/>
              <w14:ligatures w14:val="standardContextual"/>
            </w:rPr>
          </w:pPr>
          <w:hyperlink w:anchor="_Toc183431236" w:history="1">
            <w:r w:rsidRPr="005B6346">
              <w:rPr>
                <w:rStyle w:val="Hyperlink"/>
                <w:noProof/>
              </w:rPr>
              <w:t>6.1.1</w:t>
            </w:r>
            <w:r>
              <w:rPr>
                <w:rFonts w:asciiTheme="minorHAnsi" w:eastAsiaTheme="minorEastAsia" w:hAnsiTheme="minorHAnsi" w:cstheme="minorBidi"/>
                <w:noProof/>
                <w:kern w:val="2"/>
                <w:sz w:val="22"/>
                <w:szCs w:val="22"/>
                <w14:ligatures w14:val="standardContextual"/>
              </w:rPr>
              <w:tab/>
            </w:r>
            <w:r w:rsidRPr="005B6346">
              <w:rPr>
                <w:rStyle w:val="Hyperlink"/>
                <w:noProof/>
              </w:rPr>
              <w:t>Imported information entities and local labels</w:t>
            </w:r>
            <w:r>
              <w:rPr>
                <w:noProof/>
                <w:webHidden/>
              </w:rPr>
              <w:tab/>
            </w:r>
            <w:r>
              <w:rPr>
                <w:noProof/>
                <w:webHidden/>
              </w:rPr>
              <w:fldChar w:fldCharType="begin"/>
            </w:r>
            <w:r>
              <w:rPr>
                <w:noProof/>
                <w:webHidden/>
              </w:rPr>
              <w:instrText xml:space="preserve"> PAGEREF _Toc183431236 \h </w:instrText>
            </w:r>
            <w:r>
              <w:rPr>
                <w:noProof/>
                <w:webHidden/>
              </w:rPr>
            </w:r>
            <w:r>
              <w:rPr>
                <w:noProof/>
                <w:webHidden/>
              </w:rPr>
              <w:fldChar w:fldCharType="separate"/>
            </w:r>
            <w:r>
              <w:rPr>
                <w:noProof/>
                <w:webHidden/>
              </w:rPr>
              <w:t>11</w:t>
            </w:r>
            <w:r>
              <w:rPr>
                <w:noProof/>
                <w:webHidden/>
              </w:rPr>
              <w:fldChar w:fldCharType="end"/>
            </w:r>
          </w:hyperlink>
        </w:p>
        <w:p w14:paraId="610F5FE4" w14:textId="5BEEE3B0" w:rsidR="002460F1" w:rsidRDefault="002460F1">
          <w:pPr>
            <w:pStyle w:val="TOC3"/>
            <w:rPr>
              <w:rFonts w:asciiTheme="minorHAnsi" w:eastAsiaTheme="minorEastAsia" w:hAnsiTheme="minorHAnsi" w:cstheme="minorBidi"/>
              <w:noProof/>
              <w:kern w:val="2"/>
              <w:sz w:val="22"/>
              <w:szCs w:val="22"/>
              <w14:ligatures w14:val="standardContextual"/>
            </w:rPr>
          </w:pPr>
          <w:hyperlink w:anchor="_Toc183431237" w:history="1">
            <w:r w:rsidRPr="005B6346">
              <w:rPr>
                <w:rStyle w:val="Hyperlink"/>
                <w:noProof/>
              </w:rPr>
              <w:t>6.1.2</w:t>
            </w:r>
            <w:r>
              <w:rPr>
                <w:rFonts w:asciiTheme="minorHAnsi" w:eastAsiaTheme="minorEastAsia" w:hAnsiTheme="minorHAnsi" w:cstheme="minorBidi"/>
                <w:noProof/>
                <w:kern w:val="2"/>
                <w:sz w:val="22"/>
                <w:szCs w:val="22"/>
                <w14:ligatures w14:val="standardContextual"/>
              </w:rPr>
              <w:tab/>
            </w:r>
            <w:r w:rsidRPr="005B6346">
              <w:rPr>
                <w:rStyle w:val="Hyperlink"/>
                <w:noProof/>
              </w:rPr>
              <w:t>Class diagram</w:t>
            </w:r>
            <w:r>
              <w:rPr>
                <w:noProof/>
                <w:webHidden/>
              </w:rPr>
              <w:tab/>
            </w:r>
            <w:r>
              <w:rPr>
                <w:noProof/>
                <w:webHidden/>
              </w:rPr>
              <w:fldChar w:fldCharType="begin"/>
            </w:r>
            <w:r>
              <w:rPr>
                <w:noProof/>
                <w:webHidden/>
              </w:rPr>
              <w:instrText xml:space="preserve"> PAGEREF _Toc183431237 \h </w:instrText>
            </w:r>
            <w:r>
              <w:rPr>
                <w:noProof/>
                <w:webHidden/>
              </w:rPr>
            </w:r>
            <w:r>
              <w:rPr>
                <w:noProof/>
                <w:webHidden/>
              </w:rPr>
              <w:fldChar w:fldCharType="separate"/>
            </w:r>
            <w:r>
              <w:rPr>
                <w:noProof/>
                <w:webHidden/>
              </w:rPr>
              <w:t>11</w:t>
            </w:r>
            <w:r>
              <w:rPr>
                <w:noProof/>
                <w:webHidden/>
              </w:rPr>
              <w:fldChar w:fldCharType="end"/>
            </w:r>
          </w:hyperlink>
        </w:p>
        <w:p w14:paraId="25DE9FA5" w14:textId="05ECA829" w:rsidR="002460F1" w:rsidRDefault="002460F1">
          <w:pPr>
            <w:pStyle w:val="TOC2"/>
            <w:rPr>
              <w:rFonts w:asciiTheme="minorHAnsi" w:eastAsiaTheme="minorEastAsia" w:hAnsiTheme="minorHAnsi" w:cstheme="minorBidi"/>
              <w:noProof/>
              <w:kern w:val="2"/>
              <w:sz w:val="22"/>
              <w:szCs w:val="22"/>
              <w14:ligatures w14:val="standardContextual"/>
            </w:rPr>
          </w:pPr>
          <w:hyperlink w:anchor="_Toc183431238" w:history="1">
            <w:r w:rsidRPr="005B6346">
              <w:rPr>
                <w:rStyle w:val="Hyperlink"/>
                <w:noProof/>
              </w:rPr>
              <w:t>6.2</w:t>
            </w:r>
            <w:r>
              <w:rPr>
                <w:rFonts w:asciiTheme="minorHAnsi" w:eastAsiaTheme="minorEastAsia" w:hAnsiTheme="minorHAnsi" w:cstheme="minorBidi"/>
                <w:noProof/>
                <w:kern w:val="2"/>
                <w:sz w:val="22"/>
                <w:szCs w:val="22"/>
                <w14:ligatures w14:val="standardContextual"/>
              </w:rPr>
              <w:tab/>
            </w:r>
            <w:r w:rsidRPr="005B6346">
              <w:rPr>
                <w:rStyle w:val="Hyperlink"/>
                <w:noProof/>
              </w:rPr>
              <w:t>Class definitions</w:t>
            </w:r>
            <w:r>
              <w:rPr>
                <w:noProof/>
                <w:webHidden/>
              </w:rPr>
              <w:tab/>
            </w:r>
            <w:r>
              <w:rPr>
                <w:noProof/>
                <w:webHidden/>
              </w:rPr>
              <w:fldChar w:fldCharType="begin"/>
            </w:r>
            <w:r>
              <w:rPr>
                <w:noProof/>
                <w:webHidden/>
              </w:rPr>
              <w:instrText xml:space="preserve"> PAGEREF _Toc183431238 \h </w:instrText>
            </w:r>
            <w:r>
              <w:rPr>
                <w:noProof/>
                <w:webHidden/>
              </w:rPr>
            </w:r>
            <w:r>
              <w:rPr>
                <w:noProof/>
                <w:webHidden/>
              </w:rPr>
              <w:fldChar w:fldCharType="separate"/>
            </w:r>
            <w:r>
              <w:rPr>
                <w:noProof/>
                <w:webHidden/>
              </w:rPr>
              <w:t>12</w:t>
            </w:r>
            <w:r>
              <w:rPr>
                <w:noProof/>
                <w:webHidden/>
              </w:rPr>
              <w:fldChar w:fldCharType="end"/>
            </w:r>
          </w:hyperlink>
        </w:p>
        <w:p w14:paraId="689F5368" w14:textId="6772E993" w:rsidR="002460F1" w:rsidRDefault="002460F1">
          <w:pPr>
            <w:pStyle w:val="TOC3"/>
            <w:rPr>
              <w:rFonts w:asciiTheme="minorHAnsi" w:eastAsiaTheme="minorEastAsia" w:hAnsiTheme="minorHAnsi" w:cstheme="minorBidi"/>
              <w:noProof/>
              <w:kern w:val="2"/>
              <w:sz w:val="22"/>
              <w:szCs w:val="22"/>
              <w14:ligatures w14:val="standardContextual"/>
            </w:rPr>
          </w:pPr>
          <w:hyperlink w:anchor="_Toc183431239" w:history="1">
            <w:r w:rsidRPr="005B6346">
              <w:rPr>
                <w:rStyle w:val="Hyperlink"/>
                <w:rFonts w:cs="Arial"/>
                <w:noProof/>
                <w:lang w:val="en-CA" w:eastAsia="zh-CN"/>
              </w:rPr>
              <w:t>6.2.1</w:t>
            </w:r>
            <w:r>
              <w:rPr>
                <w:rFonts w:asciiTheme="minorHAnsi" w:eastAsiaTheme="minorEastAsia" w:hAnsiTheme="minorHAnsi" w:cstheme="minorBidi"/>
                <w:noProof/>
                <w:kern w:val="2"/>
                <w:sz w:val="22"/>
                <w:szCs w:val="22"/>
                <w14:ligatures w14:val="standardContextual"/>
              </w:rPr>
              <w:tab/>
            </w:r>
            <w:r w:rsidRPr="005B6346">
              <w:rPr>
                <w:rStyle w:val="Hyperlink"/>
                <w:rFonts w:ascii="Courier New" w:hAnsi="Courier New"/>
                <w:noProof/>
                <w:lang w:val="en-CA"/>
              </w:rPr>
              <w:t xml:space="preserve">StmCtrl </w:t>
            </w:r>
            <w:r w:rsidRPr="005B6346">
              <w:rPr>
                <w:rStyle w:val="Hyperlink"/>
                <w:noProof/>
                <w:lang w:val="en-CA"/>
              </w:rPr>
              <w:t>&lt;&lt;IOC&gt;&gt;</w:t>
            </w:r>
            <w:r>
              <w:rPr>
                <w:noProof/>
                <w:webHidden/>
              </w:rPr>
              <w:tab/>
            </w:r>
            <w:r>
              <w:rPr>
                <w:noProof/>
                <w:webHidden/>
              </w:rPr>
              <w:fldChar w:fldCharType="begin"/>
            </w:r>
            <w:r>
              <w:rPr>
                <w:noProof/>
                <w:webHidden/>
              </w:rPr>
              <w:instrText xml:space="preserve"> PAGEREF _Toc183431239 \h </w:instrText>
            </w:r>
            <w:r>
              <w:rPr>
                <w:noProof/>
                <w:webHidden/>
              </w:rPr>
            </w:r>
            <w:r>
              <w:rPr>
                <w:noProof/>
                <w:webHidden/>
              </w:rPr>
              <w:fldChar w:fldCharType="separate"/>
            </w:r>
            <w:r>
              <w:rPr>
                <w:noProof/>
                <w:webHidden/>
              </w:rPr>
              <w:t>12</w:t>
            </w:r>
            <w:r>
              <w:rPr>
                <w:noProof/>
                <w:webHidden/>
              </w:rPr>
              <w:fldChar w:fldCharType="end"/>
            </w:r>
          </w:hyperlink>
        </w:p>
        <w:p w14:paraId="434FAE26" w14:textId="6A0CE80F" w:rsidR="002460F1" w:rsidRDefault="002460F1">
          <w:pPr>
            <w:pStyle w:val="TOC2"/>
            <w:rPr>
              <w:rFonts w:asciiTheme="minorHAnsi" w:eastAsiaTheme="minorEastAsia" w:hAnsiTheme="minorHAnsi" w:cstheme="minorBidi"/>
              <w:noProof/>
              <w:kern w:val="2"/>
              <w:sz w:val="22"/>
              <w:szCs w:val="22"/>
              <w14:ligatures w14:val="standardContextual"/>
            </w:rPr>
          </w:pPr>
          <w:hyperlink w:anchor="_Toc183431240" w:history="1">
            <w:r w:rsidRPr="005B6346">
              <w:rPr>
                <w:rStyle w:val="Hyperlink"/>
                <w:noProof/>
              </w:rPr>
              <w:t>6.3</w:t>
            </w:r>
            <w:r>
              <w:rPr>
                <w:rFonts w:asciiTheme="minorHAnsi" w:eastAsiaTheme="minorEastAsia" w:hAnsiTheme="minorHAnsi" w:cstheme="minorBidi"/>
                <w:noProof/>
                <w:kern w:val="2"/>
                <w:sz w:val="22"/>
                <w:szCs w:val="22"/>
                <w14:ligatures w14:val="standardContextual"/>
              </w:rPr>
              <w:tab/>
            </w:r>
            <w:r w:rsidRPr="005B6346">
              <w:rPr>
                <w:rStyle w:val="Hyperlink"/>
                <w:noProof/>
              </w:rPr>
              <w:t>Attribute definitions</w:t>
            </w:r>
            <w:r>
              <w:rPr>
                <w:noProof/>
                <w:webHidden/>
              </w:rPr>
              <w:tab/>
            </w:r>
            <w:r>
              <w:rPr>
                <w:noProof/>
                <w:webHidden/>
              </w:rPr>
              <w:fldChar w:fldCharType="begin"/>
            </w:r>
            <w:r>
              <w:rPr>
                <w:noProof/>
                <w:webHidden/>
              </w:rPr>
              <w:instrText xml:space="preserve"> PAGEREF _Toc183431240 \h </w:instrText>
            </w:r>
            <w:r>
              <w:rPr>
                <w:noProof/>
                <w:webHidden/>
              </w:rPr>
            </w:r>
            <w:r>
              <w:rPr>
                <w:noProof/>
                <w:webHidden/>
              </w:rPr>
              <w:fldChar w:fldCharType="separate"/>
            </w:r>
            <w:r>
              <w:rPr>
                <w:noProof/>
                <w:webHidden/>
              </w:rPr>
              <w:t>13</w:t>
            </w:r>
            <w:r>
              <w:rPr>
                <w:noProof/>
                <w:webHidden/>
              </w:rPr>
              <w:fldChar w:fldCharType="end"/>
            </w:r>
          </w:hyperlink>
        </w:p>
        <w:p w14:paraId="62D8BAD3" w14:textId="34A6956F" w:rsidR="002460F1" w:rsidRDefault="002460F1">
          <w:pPr>
            <w:pStyle w:val="TOC3"/>
            <w:rPr>
              <w:rFonts w:asciiTheme="minorHAnsi" w:eastAsiaTheme="minorEastAsia" w:hAnsiTheme="minorHAnsi" w:cstheme="minorBidi"/>
              <w:noProof/>
              <w:kern w:val="2"/>
              <w:sz w:val="22"/>
              <w:szCs w:val="22"/>
              <w14:ligatures w14:val="standardContextual"/>
            </w:rPr>
          </w:pPr>
          <w:hyperlink w:anchor="_Toc183431241" w:history="1">
            <w:r w:rsidRPr="005B6346">
              <w:rPr>
                <w:rStyle w:val="Hyperlink"/>
                <w:noProof/>
              </w:rPr>
              <w:t>6.3.1</w:t>
            </w:r>
            <w:r>
              <w:rPr>
                <w:rFonts w:asciiTheme="minorHAnsi" w:eastAsiaTheme="minorEastAsia" w:hAnsiTheme="minorHAnsi" w:cstheme="minorBidi"/>
                <w:noProof/>
                <w:kern w:val="2"/>
                <w:sz w:val="22"/>
                <w:szCs w:val="22"/>
                <w14:ligatures w14:val="standardContextual"/>
              </w:rPr>
              <w:tab/>
            </w:r>
            <w:r w:rsidRPr="005B6346">
              <w:rPr>
                <w:rStyle w:val="Hyperlink"/>
                <w:noProof/>
              </w:rPr>
              <w:t>Attribute properties</w:t>
            </w:r>
            <w:r>
              <w:rPr>
                <w:noProof/>
                <w:webHidden/>
              </w:rPr>
              <w:tab/>
            </w:r>
            <w:r>
              <w:rPr>
                <w:noProof/>
                <w:webHidden/>
              </w:rPr>
              <w:fldChar w:fldCharType="begin"/>
            </w:r>
            <w:r>
              <w:rPr>
                <w:noProof/>
                <w:webHidden/>
              </w:rPr>
              <w:instrText xml:space="preserve"> PAGEREF _Toc183431241 \h </w:instrText>
            </w:r>
            <w:r>
              <w:rPr>
                <w:noProof/>
                <w:webHidden/>
              </w:rPr>
            </w:r>
            <w:r>
              <w:rPr>
                <w:noProof/>
                <w:webHidden/>
              </w:rPr>
              <w:fldChar w:fldCharType="separate"/>
            </w:r>
            <w:r>
              <w:rPr>
                <w:noProof/>
                <w:webHidden/>
              </w:rPr>
              <w:t>13</w:t>
            </w:r>
            <w:r>
              <w:rPr>
                <w:noProof/>
                <w:webHidden/>
              </w:rPr>
              <w:fldChar w:fldCharType="end"/>
            </w:r>
          </w:hyperlink>
        </w:p>
        <w:p w14:paraId="2F841462" w14:textId="78182111" w:rsidR="002460F1" w:rsidRDefault="002460F1">
          <w:pPr>
            <w:pStyle w:val="TOC2"/>
            <w:rPr>
              <w:rFonts w:asciiTheme="minorHAnsi" w:eastAsiaTheme="minorEastAsia" w:hAnsiTheme="minorHAnsi" w:cstheme="minorBidi"/>
              <w:noProof/>
              <w:kern w:val="2"/>
              <w:sz w:val="22"/>
              <w:szCs w:val="22"/>
              <w14:ligatures w14:val="standardContextual"/>
            </w:rPr>
          </w:pPr>
          <w:hyperlink w:anchor="_Toc183431242" w:history="1">
            <w:r w:rsidRPr="005B6346">
              <w:rPr>
                <w:rStyle w:val="Hyperlink"/>
                <w:noProof/>
              </w:rPr>
              <w:t>6.4</w:t>
            </w:r>
            <w:r>
              <w:rPr>
                <w:rFonts w:asciiTheme="minorHAnsi" w:eastAsiaTheme="minorEastAsia" w:hAnsiTheme="minorHAnsi" w:cstheme="minorBidi"/>
                <w:noProof/>
                <w:kern w:val="2"/>
                <w:sz w:val="22"/>
                <w:szCs w:val="22"/>
                <w14:ligatures w14:val="standardContextual"/>
              </w:rPr>
              <w:tab/>
            </w:r>
            <w:r w:rsidRPr="005B6346">
              <w:rPr>
                <w:rStyle w:val="Hyperlink"/>
                <w:noProof/>
              </w:rPr>
              <w:t>Common notifications</w:t>
            </w:r>
            <w:r>
              <w:rPr>
                <w:noProof/>
                <w:webHidden/>
              </w:rPr>
              <w:tab/>
            </w:r>
            <w:r>
              <w:rPr>
                <w:noProof/>
                <w:webHidden/>
              </w:rPr>
              <w:fldChar w:fldCharType="begin"/>
            </w:r>
            <w:r>
              <w:rPr>
                <w:noProof/>
                <w:webHidden/>
              </w:rPr>
              <w:instrText xml:space="preserve"> PAGEREF _Toc183431242 \h </w:instrText>
            </w:r>
            <w:r>
              <w:rPr>
                <w:noProof/>
                <w:webHidden/>
              </w:rPr>
            </w:r>
            <w:r>
              <w:rPr>
                <w:noProof/>
                <w:webHidden/>
              </w:rPr>
              <w:fldChar w:fldCharType="separate"/>
            </w:r>
            <w:r>
              <w:rPr>
                <w:noProof/>
                <w:webHidden/>
              </w:rPr>
              <w:t>14</w:t>
            </w:r>
            <w:r>
              <w:rPr>
                <w:noProof/>
                <w:webHidden/>
              </w:rPr>
              <w:fldChar w:fldCharType="end"/>
            </w:r>
          </w:hyperlink>
        </w:p>
        <w:p w14:paraId="790EC45F" w14:textId="02F086D2" w:rsidR="002460F1" w:rsidRDefault="002460F1">
          <w:pPr>
            <w:pStyle w:val="TOC1"/>
            <w:rPr>
              <w:rFonts w:asciiTheme="minorHAnsi" w:eastAsiaTheme="minorEastAsia" w:hAnsiTheme="minorHAnsi" w:cstheme="minorBidi"/>
              <w:noProof/>
              <w:kern w:val="2"/>
              <w:szCs w:val="22"/>
              <w14:ligatures w14:val="standardContextual"/>
            </w:rPr>
          </w:pPr>
          <w:hyperlink w:anchor="_Toc183431243" w:history="1">
            <w:r w:rsidRPr="005B6346">
              <w:rPr>
                <w:rStyle w:val="Hyperlink"/>
                <w:noProof/>
              </w:rPr>
              <w:t>7</w:t>
            </w:r>
            <w:r>
              <w:rPr>
                <w:rFonts w:asciiTheme="minorHAnsi" w:eastAsiaTheme="minorEastAsia" w:hAnsiTheme="minorHAnsi" w:cstheme="minorBidi"/>
                <w:noProof/>
                <w:kern w:val="2"/>
                <w:szCs w:val="22"/>
                <w14:ligatures w14:val="standardContextual"/>
              </w:rPr>
              <w:tab/>
            </w:r>
            <w:r w:rsidRPr="005B6346">
              <w:rPr>
                <w:rStyle w:val="Hyperlink"/>
                <w:noProof/>
              </w:rPr>
              <w:t>Management services for Signalling traffic monitoring management (stage 3)</w:t>
            </w:r>
            <w:r>
              <w:rPr>
                <w:noProof/>
                <w:webHidden/>
              </w:rPr>
              <w:tab/>
            </w:r>
            <w:r>
              <w:rPr>
                <w:noProof/>
                <w:webHidden/>
              </w:rPr>
              <w:fldChar w:fldCharType="begin"/>
            </w:r>
            <w:r>
              <w:rPr>
                <w:noProof/>
                <w:webHidden/>
              </w:rPr>
              <w:instrText xml:space="preserve"> PAGEREF _Toc183431243 \h </w:instrText>
            </w:r>
            <w:r>
              <w:rPr>
                <w:noProof/>
                <w:webHidden/>
              </w:rPr>
            </w:r>
            <w:r>
              <w:rPr>
                <w:noProof/>
                <w:webHidden/>
              </w:rPr>
              <w:fldChar w:fldCharType="separate"/>
            </w:r>
            <w:r>
              <w:rPr>
                <w:noProof/>
                <w:webHidden/>
              </w:rPr>
              <w:t>14</w:t>
            </w:r>
            <w:r>
              <w:rPr>
                <w:noProof/>
                <w:webHidden/>
              </w:rPr>
              <w:fldChar w:fldCharType="end"/>
            </w:r>
          </w:hyperlink>
        </w:p>
        <w:p w14:paraId="4690695F" w14:textId="1AD6D9C5" w:rsidR="002460F1" w:rsidRDefault="002460F1">
          <w:pPr>
            <w:pStyle w:val="TOC2"/>
            <w:rPr>
              <w:rFonts w:asciiTheme="minorHAnsi" w:eastAsiaTheme="minorEastAsia" w:hAnsiTheme="minorHAnsi" w:cstheme="minorBidi"/>
              <w:noProof/>
              <w:kern w:val="2"/>
              <w:sz w:val="22"/>
              <w:szCs w:val="22"/>
              <w14:ligatures w14:val="standardContextual"/>
            </w:rPr>
          </w:pPr>
          <w:hyperlink w:anchor="_Toc183431244" w:history="1">
            <w:r w:rsidRPr="005B6346">
              <w:rPr>
                <w:rStyle w:val="Hyperlink"/>
                <w:noProof/>
              </w:rPr>
              <w:t>7.1</w:t>
            </w:r>
            <w:r>
              <w:rPr>
                <w:rFonts w:asciiTheme="minorHAnsi" w:eastAsiaTheme="minorEastAsia" w:hAnsiTheme="minorHAnsi" w:cstheme="minorBidi"/>
                <w:noProof/>
                <w:kern w:val="2"/>
                <w:sz w:val="22"/>
                <w:szCs w:val="22"/>
                <w14:ligatures w14:val="standardContextual"/>
              </w:rPr>
              <w:tab/>
            </w:r>
            <w:r w:rsidRPr="005B6346">
              <w:rPr>
                <w:rStyle w:val="Hyperlink"/>
                <w:noProof/>
              </w:rPr>
              <w:t>Reporting format</w:t>
            </w:r>
            <w:r>
              <w:rPr>
                <w:noProof/>
                <w:webHidden/>
              </w:rPr>
              <w:tab/>
            </w:r>
            <w:r>
              <w:rPr>
                <w:noProof/>
                <w:webHidden/>
              </w:rPr>
              <w:fldChar w:fldCharType="begin"/>
            </w:r>
            <w:r>
              <w:rPr>
                <w:noProof/>
                <w:webHidden/>
              </w:rPr>
              <w:instrText xml:space="preserve"> PAGEREF _Toc183431244 \h </w:instrText>
            </w:r>
            <w:r>
              <w:rPr>
                <w:noProof/>
                <w:webHidden/>
              </w:rPr>
            </w:r>
            <w:r>
              <w:rPr>
                <w:noProof/>
                <w:webHidden/>
              </w:rPr>
              <w:fldChar w:fldCharType="separate"/>
            </w:r>
            <w:r>
              <w:rPr>
                <w:noProof/>
                <w:webHidden/>
              </w:rPr>
              <w:t>14</w:t>
            </w:r>
            <w:r>
              <w:rPr>
                <w:noProof/>
                <w:webHidden/>
              </w:rPr>
              <w:fldChar w:fldCharType="end"/>
            </w:r>
          </w:hyperlink>
        </w:p>
        <w:p w14:paraId="2D273AE7" w14:textId="27ECF3B2" w:rsidR="002460F1" w:rsidRDefault="002460F1">
          <w:pPr>
            <w:pStyle w:val="TOC3"/>
            <w:rPr>
              <w:rFonts w:asciiTheme="minorHAnsi" w:eastAsiaTheme="minorEastAsia" w:hAnsiTheme="minorHAnsi" w:cstheme="minorBidi"/>
              <w:noProof/>
              <w:kern w:val="2"/>
              <w:sz w:val="22"/>
              <w:szCs w:val="22"/>
              <w14:ligatures w14:val="standardContextual"/>
            </w:rPr>
          </w:pPr>
          <w:hyperlink w:anchor="_Toc183431245" w:history="1">
            <w:r w:rsidRPr="005B6346">
              <w:rPr>
                <w:rStyle w:val="Hyperlink"/>
                <w:noProof/>
                <w:lang w:val="en-CA"/>
              </w:rPr>
              <w:t>7.1.1</w:t>
            </w:r>
            <w:r>
              <w:rPr>
                <w:rFonts w:asciiTheme="minorHAnsi" w:eastAsiaTheme="minorEastAsia" w:hAnsiTheme="minorHAnsi" w:cstheme="minorBidi"/>
                <w:noProof/>
                <w:kern w:val="2"/>
                <w:sz w:val="22"/>
                <w:szCs w:val="22"/>
                <w14:ligatures w14:val="standardContextual"/>
              </w:rPr>
              <w:tab/>
            </w:r>
            <w:r w:rsidRPr="005B6346">
              <w:rPr>
                <w:rStyle w:val="Hyperlink"/>
                <w:noProof/>
                <w:lang w:val="en-CA"/>
              </w:rPr>
              <w:t>Protocol</w:t>
            </w:r>
            <w:r>
              <w:rPr>
                <w:noProof/>
                <w:webHidden/>
              </w:rPr>
              <w:tab/>
            </w:r>
            <w:r>
              <w:rPr>
                <w:noProof/>
                <w:webHidden/>
              </w:rPr>
              <w:fldChar w:fldCharType="begin"/>
            </w:r>
            <w:r>
              <w:rPr>
                <w:noProof/>
                <w:webHidden/>
              </w:rPr>
              <w:instrText xml:space="preserve"> PAGEREF _Toc183431245 \h </w:instrText>
            </w:r>
            <w:r>
              <w:rPr>
                <w:noProof/>
                <w:webHidden/>
              </w:rPr>
            </w:r>
            <w:r>
              <w:rPr>
                <w:noProof/>
                <w:webHidden/>
              </w:rPr>
              <w:fldChar w:fldCharType="separate"/>
            </w:r>
            <w:r>
              <w:rPr>
                <w:noProof/>
                <w:webHidden/>
              </w:rPr>
              <w:t>15</w:t>
            </w:r>
            <w:r>
              <w:rPr>
                <w:noProof/>
                <w:webHidden/>
              </w:rPr>
              <w:fldChar w:fldCharType="end"/>
            </w:r>
          </w:hyperlink>
        </w:p>
        <w:p w14:paraId="550B7E24" w14:textId="408E150C" w:rsidR="002460F1" w:rsidRDefault="002460F1">
          <w:pPr>
            <w:pStyle w:val="TOC3"/>
            <w:rPr>
              <w:rFonts w:asciiTheme="minorHAnsi" w:eastAsiaTheme="minorEastAsia" w:hAnsiTheme="minorHAnsi" w:cstheme="minorBidi"/>
              <w:noProof/>
              <w:kern w:val="2"/>
              <w:sz w:val="22"/>
              <w:szCs w:val="22"/>
              <w14:ligatures w14:val="standardContextual"/>
            </w:rPr>
          </w:pPr>
          <w:hyperlink w:anchor="_Toc183431246" w:history="1">
            <w:r w:rsidRPr="005B6346">
              <w:rPr>
                <w:rStyle w:val="Hyperlink"/>
                <w:noProof/>
              </w:rPr>
              <w:t>7.1.2</w:t>
            </w:r>
            <w:r>
              <w:rPr>
                <w:rFonts w:asciiTheme="minorHAnsi" w:eastAsiaTheme="minorEastAsia" w:hAnsiTheme="minorHAnsi" w:cstheme="minorBidi"/>
                <w:noProof/>
                <w:kern w:val="2"/>
                <w:sz w:val="22"/>
                <w:szCs w:val="22"/>
                <w14:ligatures w14:val="standardContextual"/>
              </w:rPr>
              <w:tab/>
            </w:r>
            <w:r w:rsidRPr="005B6346">
              <w:rPr>
                <w:rStyle w:val="Hyperlink"/>
                <w:noProof/>
              </w:rPr>
              <w:t>Format of the STM reports</w:t>
            </w:r>
            <w:r>
              <w:rPr>
                <w:noProof/>
                <w:webHidden/>
              </w:rPr>
              <w:tab/>
            </w:r>
            <w:r>
              <w:rPr>
                <w:noProof/>
                <w:webHidden/>
              </w:rPr>
              <w:fldChar w:fldCharType="begin"/>
            </w:r>
            <w:r>
              <w:rPr>
                <w:noProof/>
                <w:webHidden/>
              </w:rPr>
              <w:instrText xml:space="preserve"> PAGEREF _Toc183431246 \h </w:instrText>
            </w:r>
            <w:r>
              <w:rPr>
                <w:noProof/>
                <w:webHidden/>
              </w:rPr>
            </w:r>
            <w:r>
              <w:rPr>
                <w:noProof/>
                <w:webHidden/>
              </w:rPr>
              <w:fldChar w:fldCharType="separate"/>
            </w:r>
            <w:r>
              <w:rPr>
                <w:noProof/>
                <w:webHidden/>
              </w:rPr>
              <w:t>15</w:t>
            </w:r>
            <w:r>
              <w:rPr>
                <w:noProof/>
                <w:webHidden/>
              </w:rPr>
              <w:fldChar w:fldCharType="end"/>
            </w:r>
          </w:hyperlink>
        </w:p>
        <w:p w14:paraId="34F31D32" w14:textId="6A5E4E1B" w:rsidR="002460F1" w:rsidRDefault="002460F1">
          <w:pPr>
            <w:pStyle w:val="TOC2"/>
            <w:rPr>
              <w:rFonts w:asciiTheme="minorHAnsi" w:eastAsiaTheme="minorEastAsia" w:hAnsiTheme="minorHAnsi" w:cstheme="minorBidi"/>
              <w:noProof/>
              <w:kern w:val="2"/>
              <w:sz w:val="22"/>
              <w:szCs w:val="22"/>
              <w14:ligatures w14:val="standardContextual"/>
            </w:rPr>
          </w:pPr>
          <w:hyperlink w:anchor="_Toc183431247" w:history="1">
            <w:r w:rsidRPr="005B6346">
              <w:rPr>
                <w:rStyle w:val="Hyperlink"/>
                <w:noProof/>
              </w:rPr>
              <w:t>7.2</w:t>
            </w:r>
            <w:r>
              <w:rPr>
                <w:rFonts w:asciiTheme="minorHAnsi" w:eastAsiaTheme="minorEastAsia" w:hAnsiTheme="minorHAnsi" w:cstheme="minorBidi"/>
                <w:noProof/>
                <w:kern w:val="2"/>
                <w:sz w:val="22"/>
                <w:szCs w:val="22"/>
                <w14:ligatures w14:val="standardContextual"/>
              </w:rPr>
              <w:tab/>
            </w:r>
            <w:r w:rsidRPr="005B6346">
              <w:rPr>
                <w:rStyle w:val="Hyperlink"/>
                <w:noProof/>
                <w:lang w:val="en-CA"/>
              </w:rPr>
              <w:t>YANG Definitions</w:t>
            </w:r>
            <w:r>
              <w:rPr>
                <w:noProof/>
                <w:webHidden/>
              </w:rPr>
              <w:tab/>
            </w:r>
            <w:r>
              <w:rPr>
                <w:noProof/>
                <w:webHidden/>
              </w:rPr>
              <w:fldChar w:fldCharType="begin"/>
            </w:r>
            <w:r>
              <w:rPr>
                <w:noProof/>
                <w:webHidden/>
              </w:rPr>
              <w:instrText xml:space="preserve"> PAGEREF _Toc183431247 \h </w:instrText>
            </w:r>
            <w:r>
              <w:rPr>
                <w:noProof/>
                <w:webHidden/>
              </w:rPr>
            </w:r>
            <w:r>
              <w:rPr>
                <w:noProof/>
                <w:webHidden/>
              </w:rPr>
              <w:fldChar w:fldCharType="separate"/>
            </w:r>
            <w:r>
              <w:rPr>
                <w:noProof/>
                <w:webHidden/>
              </w:rPr>
              <w:t>15</w:t>
            </w:r>
            <w:r>
              <w:rPr>
                <w:noProof/>
                <w:webHidden/>
              </w:rPr>
              <w:fldChar w:fldCharType="end"/>
            </w:r>
          </w:hyperlink>
        </w:p>
        <w:p w14:paraId="6DB3D324" w14:textId="2F26D31B" w:rsidR="002460F1" w:rsidRDefault="002460F1">
          <w:pPr>
            <w:pStyle w:val="TOC1"/>
            <w:rPr>
              <w:rFonts w:asciiTheme="minorHAnsi" w:eastAsiaTheme="minorEastAsia" w:hAnsiTheme="minorHAnsi" w:cstheme="minorBidi"/>
              <w:noProof/>
              <w:kern w:val="2"/>
              <w:szCs w:val="22"/>
              <w14:ligatures w14:val="standardContextual"/>
            </w:rPr>
          </w:pPr>
          <w:hyperlink w:anchor="_Toc183431248" w:history="1">
            <w:r w:rsidRPr="005B6346">
              <w:rPr>
                <w:rStyle w:val="Hyperlink"/>
                <w:noProof/>
              </w:rPr>
              <w:t>Annex A (informative): Use Cases</w:t>
            </w:r>
            <w:r>
              <w:rPr>
                <w:noProof/>
                <w:webHidden/>
              </w:rPr>
              <w:tab/>
            </w:r>
            <w:r>
              <w:rPr>
                <w:noProof/>
                <w:webHidden/>
              </w:rPr>
              <w:fldChar w:fldCharType="begin"/>
            </w:r>
            <w:r>
              <w:rPr>
                <w:noProof/>
                <w:webHidden/>
              </w:rPr>
              <w:instrText xml:space="preserve"> PAGEREF _Toc183431248 \h </w:instrText>
            </w:r>
            <w:r>
              <w:rPr>
                <w:noProof/>
                <w:webHidden/>
              </w:rPr>
            </w:r>
            <w:r>
              <w:rPr>
                <w:noProof/>
                <w:webHidden/>
              </w:rPr>
              <w:fldChar w:fldCharType="separate"/>
            </w:r>
            <w:r>
              <w:rPr>
                <w:noProof/>
                <w:webHidden/>
              </w:rPr>
              <w:t>17</w:t>
            </w:r>
            <w:r>
              <w:rPr>
                <w:noProof/>
                <w:webHidden/>
              </w:rPr>
              <w:fldChar w:fldCharType="end"/>
            </w:r>
          </w:hyperlink>
        </w:p>
        <w:p w14:paraId="26B7ECF6" w14:textId="7C07129A" w:rsidR="002460F1" w:rsidRDefault="002460F1">
          <w:pPr>
            <w:pStyle w:val="TOC2"/>
            <w:rPr>
              <w:rFonts w:asciiTheme="minorHAnsi" w:eastAsiaTheme="minorEastAsia" w:hAnsiTheme="minorHAnsi" w:cstheme="minorBidi"/>
              <w:noProof/>
              <w:kern w:val="2"/>
              <w:sz w:val="22"/>
              <w:szCs w:val="22"/>
              <w14:ligatures w14:val="standardContextual"/>
            </w:rPr>
          </w:pPr>
          <w:hyperlink w:anchor="_Toc183431249" w:history="1">
            <w:r w:rsidRPr="005B6346">
              <w:rPr>
                <w:rStyle w:val="Hyperlink"/>
                <w:noProof/>
              </w:rPr>
              <w:t>A.1 </w:t>
            </w:r>
            <w:r>
              <w:rPr>
                <w:rFonts w:asciiTheme="minorHAnsi" w:eastAsiaTheme="minorEastAsia" w:hAnsiTheme="minorHAnsi" w:cstheme="minorBidi"/>
                <w:noProof/>
                <w:kern w:val="2"/>
                <w:sz w:val="22"/>
                <w:szCs w:val="22"/>
                <w14:ligatures w14:val="standardContextual"/>
              </w:rPr>
              <w:tab/>
            </w:r>
            <w:r w:rsidRPr="005B6346">
              <w:rPr>
                <w:rStyle w:val="Hyperlink"/>
                <w:noProof/>
              </w:rPr>
              <w:t>Signalling Monitoring Activation</w:t>
            </w:r>
            <w:r>
              <w:rPr>
                <w:noProof/>
                <w:webHidden/>
              </w:rPr>
              <w:tab/>
            </w:r>
            <w:r>
              <w:rPr>
                <w:noProof/>
                <w:webHidden/>
              </w:rPr>
              <w:fldChar w:fldCharType="begin"/>
            </w:r>
            <w:r>
              <w:rPr>
                <w:noProof/>
                <w:webHidden/>
              </w:rPr>
              <w:instrText xml:space="preserve"> PAGEREF _Toc183431249 \h </w:instrText>
            </w:r>
            <w:r>
              <w:rPr>
                <w:noProof/>
                <w:webHidden/>
              </w:rPr>
            </w:r>
            <w:r>
              <w:rPr>
                <w:noProof/>
                <w:webHidden/>
              </w:rPr>
              <w:fldChar w:fldCharType="separate"/>
            </w:r>
            <w:r>
              <w:rPr>
                <w:noProof/>
                <w:webHidden/>
              </w:rPr>
              <w:t>17</w:t>
            </w:r>
            <w:r>
              <w:rPr>
                <w:noProof/>
                <w:webHidden/>
              </w:rPr>
              <w:fldChar w:fldCharType="end"/>
            </w:r>
          </w:hyperlink>
        </w:p>
        <w:p w14:paraId="790A6DF5" w14:textId="1E1D706D" w:rsidR="002460F1" w:rsidRDefault="002460F1">
          <w:pPr>
            <w:pStyle w:val="TOC2"/>
            <w:rPr>
              <w:rFonts w:asciiTheme="minorHAnsi" w:eastAsiaTheme="minorEastAsia" w:hAnsiTheme="minorHAnsi" w:cstheme="minorBidi"/>
              <w:noProof/>
              <w:kern w:val="2"/>
              <w:sz w:val="22"/>
              <w:szCs w:val="22"/>
              <w14:ligatures w14:val="standardContextual"/>
            </w:rPr>
          </w:pPr>
          <w:hyperlink w:anchor="_Toc183431250" w:history="1">
            <w:r w:rsidRPr="005B6346">
              <w:rPr>
                <w:rStyle w:val="Hyperlink"/>
                <w:noProof/>
              </w:rPr>
              <w:t>A.2 </w:t>
            </w:r>
            <w:r>
              <w:rPr>
                <w:rFonts w:asciiTheme="minorHAnsi" w:eastAsiaTheme="minorEastAsia" w:hAnsiTheme="minorHAnsi" w:cstheme="minorBidi"/>
                <w:noProof/>
                <w:kern w:val="2"/>
                <w:sz w:val="22"/>
                <w:szCs w:val="22"/>
                <w14:ligatures w14:val="standardContextual"/>
              </w:rPr>
              <w:tab/>
            </w:r>
            <w:r w:rsidRPr="005B6346">
              <w:rPr>
                <w:rStyle w:val="Hyperlink"/>
                <w:noProof/>
              </w:rPr>
              <w:t>Signalling Monitoring Termination</w:t>
            </w:r>
            <w:r>
              <w:rPr>
                <w:noProof/>
                <w:webHidden/>
              </w:rPr>
              <w:tab/>
            </w:r>
            <w:r>
              <w:rPr>
                <w:noProof/>
                <w:webHidden/>
              </w:rPr>
              <w:fldChar w:fldCharType="begin"/>
            </w:r>
            <w:r>
              <w:rPr>
                <w:noProof/>
                <w:webHidden/>
              </w:rPr>
              <w:instrText xml:space="preserve"> PAGEREF _Toc183431250 \h </w:instrText>
            </w:r>
            <w:r>
              <w:rPr>
                <w:noProof/>
                <w:webHidden/>
              </w:rPr>
            </w:r>
            <w:r>
              <w:rPr>
                <w:noProof/>
                <w:webHidden/>
              </w:rPr>
              <w:fldChar w:fldCharType="separate"/>
            </w:r>
            <w:r>
              <w:rPr>
                <w:noProof/>
                <w:webHidden/>
              </w:rPr>
              <w:t>17</w:t>
            </w:r>
            <w:r>
              <w:rPr>
                <w:noProof/>
                <w:webHidden/>
              </w:rPr>
              <w:fldChar w:fldCharType="end"/>
            </w:r>
          </w:hyperlink>
        </w:p>
        <w:p w14:paraId="202952FB" w14:textId="0B88F8B5" w:rsidR="002460F1" w:rsidRDefault="002460F1">
          <w:pPr>
            <w:pStyle w:val="TOC2"/>
            <w:rPr>
              <w:rFonts w:asciiTheme="minorHAnsi" w:eastAsiaTheme="minorEastAsia" w:hAnsiTheme="minorHAnsi" w:cstheme="minorBidi"/>
              <w:noProof/>
              <w:kern w:val="2"/>
              <w:sz w:val="22"/>
              <w:szCs w:val="22"/>
              <w14:ligatures w14:val="standardContextual"/>
            </w:rPr>
          </w:pPr>
          <w:hyperlink w:anchor="_Toc183431251" w:history="1">
            <w:r w:rsidRPr="005B6346">
              <w:rPr>
                <w:rStyle w:val="Hyperlink"/>
                <w:noProof/>
              </w:rPr>
              <w:t>A.3 </w:t>
            </w:r>
            <w:r>
              <w:rPr>
                <w:rFonts w:asciiTheme="minorHAnsi" w:eastAsiaTheme="minorEastAsia" w:hAnsiTheme="minorHAnsi" w:cstheme="minorBidi"/>
                <w:noProof/>
                <w:kern w:val="2"/>
                <w:sz w:val="22"/>
                <w:szCs w:val="22"/>
                <w14:ligatures w14:val="standardContextual"/>
              </w:rPr>
              <w:tab/>
            </w:r>
            <w:r w:rsidRPr="005B6346">
              <w:rPr>
                <w:rStyle w:val="Hyperlink"/>
                <w:noProof/>
              </w:rPr>
              <w:t>Signalling Traffic Monitoring Streaming</w:t>
            </w:r>
            <w:r>
              <w:rPr>
                <w:noProof/>
                <w:webHidden/>
              </w:rPr>
              <w:tab/>
            </w:r>
            <w:r>
              <w:rPr>
                <w:noProof/>
                <w:webHidden/>
              </w:rPr>
              <w:fldChar w:fldCharType="begin"/>
            </w:r>
            <w:r>
              <w:rPr>
                <w:noProof/>
                <w:webHidden/>
              </w:rPr>
              <w:instrText xml:space="preserve"> PAGEREF _Toc183431251 \h </w:instrText>
            </w:r>
            <w:r>
              <w:rPr>
                <w:noProof/>
                <w:webHidden/>
              </w:rPr>
            </w:r>
            <w:r>
              <w:rPr>
                <w:noProof/>
                <w:webHidden/>
              </w:rPr>
              <w:fldChar w:fldCharType="separate"/>
            </w:r>
            <w:r>
              <w:rPr>
                <w:noProof/>
                <w:webHidden/>
              </w:rPr>
              <w:t>18</w:t>
            </w:r>
            <w:r>
              <w:rPr>
                <w:noProof/>
                <w:webHidden/>
              </w:rPr>
              <w:fldChar w:fldCharType="end"/>
            </w:r>
          </w:hyperlink>
        </w:p>
        <w:p w14:paraId="6C612E23" w14:textId="5AD150AF" w:rsidR="002460F1" w:rsidRDefault="002460F1">
          <w:pPr>
            <w:pStyle w:val="TOC1"/>
            <w:rPr>
              <w:rFonts w:asciiTheme="minorHAnsi" w:eastAsiaTheme="minorEastAsia" w:hAnsiTheme="minorHAnsi" w:cstheme="minorBidi"/>
              <w:noProof/>
              <w:kern w:val="2"/>
              <w:szCs w:val="22"/>
              <w14:ligatures w14:val="standardContextual"/>
            </w:rPr>
          </w:pPr>
          <w:hyperlink w:anchor="_Toc183431252" w:history="1">
            <w:r w:rsidRPr="005B6346">
              <w:rPr>
                <w:rStyle w:val="Hyperlink"/>
                <w:noProof/>
              </w:rPr>
              <w:t xml:space="preserve">Annex B (informative): </w:t>
            </w:r>
            <w:r w:rsidRPr="005B6346">
              <w:rPr>
                <w:rStyle w:val="Hyperlink"/>
                <w:noProof/>
                <w:lang w:val="en-CA"/>
              </w:rPr>
              <w:t>Plant UML source code</w:t>
            </w:r>
            <w:r>
              <w:rPr>
                <w:noProof/>
                <w:webHidden/>
              </w:rPr>
              <w:tab/>
            </w:r>
            <w:r>
              <w:rPr>
                <w:noProof/>
                <w:webHidden/>
              </w:rPr>
              <w:fldChar w:fldCharType="begin"/>
            </w:r>
            <w:r>
              <w:rPr>
                <w:noProof/>
                <w:webHidden/>
              </w:rPr>
              <w:instrText xml:space="preserve"> PAGEREF _Toc183431252 \h </w:instrText>
            </w:r>
            <w:r>
              <w:rPr>
                <w:noProof/>
                <w:webHidden/>
              </w:rPr>
            </w:r>
            <w:r>
              <w:rPr>
                <w:noProof/>
                <w:webHidden/>
              </w:rPr>
              <w:fldChar w:fldCharType="separate"/>
            </w:r>
            <w:r>
              <w:rPr>
                <w:noProof/>
                <w:webHidden/>
              </w:rPr>
              <w:t>18</w:t>
            </w:r>
            <w:r>
              <w:rPr>
                <w:noProof/>
                <w:webHidden/>
              </w:rPr>
              <w:fldChar w:fldCharType="end"/>
            </w:r>
          </w:hyperlink>
        </w:p>
        <w:p w14:paraId="6733F571" w14:textId="1084117A" w:rsidR="002460F1" w:rsidRDefault="002460F1">
          <w:pPr>
            <w:pStyle w:val="TOC2"/>
            <w:rPr>
              <w:rFonts w:asciiTheme="minorHAnsi" w:eastAsiaTheme="minorEastAsia" w:hAnsiTheme="minorHAnsi" w:cstheme="minorBidi"/>
              <w:noProof/>
              <w:kern w:val="2"/>
              <w:sz w:val="22"/>
              <w:szCs w:val="22"/>
              <w14:ligatures w14:val="standardContextual"/>
            </w:rPr>
          </w:pPr>
          <w:hyperlink w:anchor="_Toc183431253" w:history="1">
            <w:r w:rsidRPr="005B6346">
              <w:rPr>
                <w:rStyle w:val="Hyperlink"/>
                <w:noProof/>
                <w:lang w:val="en-CA"/>
              </w:rPr>
              <w:t>B.1</w:t>
            </w:r>
            <w:r>
              <w:rPr>
                <w:rFonts w:asciiTheme="minorHAnsi" w:eastAsiaTheme="minorEastAsia" w:hAnsiTheme="minorHAnsi" w:cstheme="minorBidi"/>
                <w:noProof/>
                <w:kern w:val="2"/>
                <w:sz w:val="22"/>
                <w:szCs w:val="22"/>
                <w14:ligatures w14:val="standardContextual"/>
              </w:rPr>
              <w:tab/>
            </w:r>
            <w:r w:rsidRPr="005B6346">
              <w:rPr>
                <w:rStyle w:val="Hyperlink"/>
                <w:noProof/>
                <w:lang w:val="en-CA"/>
              </w:rPr>
              <w:t xml:space="preserve">STM </w:t>
            </w:r>
            <w:r w:rsidRPr="005B6346">
              <w:rPr>
                <w:rStyle w:val="Hyperlink"/>
                <w:rFonts w:cs="Arial"/>
                <w:noProof/>
                <w:lang w:val="en-CA" w:eastAsia="zh-CN"/>
              </w:rPr>
              <w:t>architecture</w:t>
            </w:r>
            <w:r>
              <w:rPr>
                <w:noProof/>
                <w:webHidden/>
              </w:rPr>
              <w:tab/>
            </w:r>
            <w:r>
              <w:rPr>
                <w:noProof/>
                <w:webHidden/>
              </w:rPr>
              <w:fldChar w:fldCharType="begin"/>
            </w:r>
            <w:r>
              <w:rPr>
                <w:noProof/>
                <w:webHidden/>
              </w:rPr>
              <w:instrText xml:space="preserve"> PAGEREF _Toc183431253 \h </w:instrText>
            </w:r>
            <w:r>
              <w:rPr>
                <w:noProof/>
                <w:webHidden/>
              </w:rPr>
            </w:r>
            <w:r>
              <w:rPr>
                <w:noProof/>
                <w:webHidden/>
              </w:rPr>
              <w:fldChar w:fldCharType="separate"/>
            </w:r>
            <w:r>
              <w:rPr>
                <w:noProof/>
                <w:webHidden/>
              </w:rPr>
              <w:t>18</w:t>
            </w:r>
            <w:r>
              <w:rPr>
                <w:noProof/>
                <w:webHidden/>
              </w:rPr>
              <w:fldChar w:fldCharType="end"/>
            </w:r>
          </w:hyperlink>
        </w:p>
        <w:p w14:paraId="4F5BCC49" w14:textId="7E4D21E0" w:rsidR="002460F1" w:rsidRDefault="002460F1">
          <w:pPr>
            <w:pStyle w:val="TOC2"/>
            <w:rPr>
              <w:rFonts w:asciiTheme="minorHAnsi" w:eastAsiaTheme="minorEastAsia" w:hAnsiTheme="minorHAnsi" w:cstheme="minorBidi"/>
              <w:noProof/>
              <w:kern w:val="2"/>
              <w:sz w:val="22"/>
              <w:szCs w:val="22"/>
              <w14:ligatures w14:val="standardContextual"/>
            </w:rPr>
          </w:pPr>
          <w:hyperlink w:anchor="_Toc183431254" w:history="1">
            <w:r w:rsidRPr="005B6346">
              <w:rPr>
                <w:rStyle w:val="Hyperlink"/>
                <w:noProof/>
                <w:lang w:val="en-CA"/>
              </w:rPr>
              <w:t>B.2</w:t>
            </w:r>
            <w:r>
              <w:rPr>
                <w:rFonts w:asciiTheme="minorHAnsi" w:eastAsiaTheme="minorEastAsia" w:hAnsiTheme="minorHAnsi" w:cstheme="minorBidi"/>
                <w:noProof/>
                <w:kern w:val="2"/>
                <w:sz w:val="22"/>
                <w:szCs w:val="22"/>
                <w14:ligatures w14:val="standardContextual"/>
              </w:rPr>
              <w:tab/>
            </w:r>
            <w:r w:rsidRPr="005B6346">
              <w:rPr>
                <w:rStyle w:val="Hyperlink"/>
                <w:noProof/>
                <w:lang w:val="en-CA"/>
              </w:rPr>
              <w:t xml:space="preserve">STM </w:t>
            </w:r>
            <w:r w:rsidRPr="005B6346">
              <w:rPr>
                <w:rStyle w:val="Hyperlink"/>
                <w:rFonts w:cs="Arial"/>
                <w:noProof/>
                <w:lang w:val="en-CA" w:eastAsia="zh-CN"/>
              </w:rPr>
              <w:t>architecture</w:t>
            </w:r>
            <w:r>
              <w:rPr>
                <w:noProof/>
                <w:webHidden/>
              </w:rPr>
              <w:tab/>
            </w:r>
            <w:r>
              <w:rPr>
                <w:noProof/>
                <w:webHidden/>
              </w:rPr>
              <w:fldChar w:fldCharType="begin"/>
            </w:r>
            <w:r>
              <w:rPr>
                <w:noProof/>
                <w:webHidden/>
              </w:rPr>
              <w:instrText xml:space="preserve"> PAGEREF _Toc183431254 \h </w:instrText>
            </w:r>
            <w:r>
              <w:rPr>
                <w:noProof/>
                <w:webHidden/>
              </w:rPr>
            </w:r>
            <w:r>
              <w:rPr>
                <w:noProof/>
                <w:webHidden/>
              </w:rPr>
              <w:fldChar w:fldCharType="separate"/>
            </w:r>
            <w:r>
              <w:rPr>
                <w:noProof/>
                <w:webHidden/>
              </w:rPr>
              <w:t>18</w:t>
            </w:r>
            <w:r>
              <w:rPr>
                <w:noProof/>
                <w:webHidden/>
              </w:rPr>
              <w:fldChar w:fldCharType="end"/>
            </w:r>
          </w:hyperlink>
        </w:p>
        <w:p w14:paraId="0FB8FD5D" w14:textId="510C721F" w:rsidR="002460F1" w:rsidRDefault="002460F1">
          <w:pPr>
            <w:pStyle w:val="TOC2"/>
            <w:rPr>
              <w:rFonts w:asciiTheme="minorHAnsi" w:eastAsiaTheme="minorEastAsia" w:hAnsiTheme="minorHAnsi" w:cstheme="minorBidi"/>
              <w:noProof/>
              <w:kern w:val="2"/>
              <w:sz w:val="22"/>
              <w:szCs w:val="22"/>
              <w14:ligatures w14:val="standardContextual"/>
            </w:rPr>
          </w:pPr>
          <w:hyperlink w:anchor="_Toc183431255" w:history="1">
            <w:r w:rsidRPr="005B6346">
              <w:rPr>
                <w:rStyle w:val="Hyperlink"/>
                <w:noProof/>
                <w:lang w:val="en-CA"/>
              </w:rPr>
              <w:t>B.3</w:t>
            </w:r>
            <w:r>
              <w:rPr>
                <w:rFonts w:asciiTheme="minorHAnsi" w:eastAsiaTheme="minorEastAsia" w:hAnsiTheme="minorHAnsi" w:cstheme="minorBidi"/>
                <w:noProof/>
                <w:kern w:val="2"/>
                <w:sz w:val="22"/>
                <w:szCs w:val="22"/>
                <w14:ligatures w14:val="standardContextual"/>
              </w:rPr>
              <w:tab/>
            </w:r>
            <w:r w:rsidRPr="005B6346">
              <w:rPr>
                <w:rStyle w:val="Hyperlink"/>
                <w:noProof/>
                <w:lang w:val="en-CA"/>
              </w:rPr>
              <w:t>STM control NRM fragment</w:t>
            </w:r>
            <w:r>
              <w:rPr>
                <w:noProof/>
                <w:webHidden/>
              </w:rPr>
              <w:tab/>
            </w:r>
            <w:r>
              <w:rPr>
                <w:noProof/>
                <w:webHidden/>
              </w:rPr>
              <w:fldChar w:fldCharType="begin"/>
            </w:r>
            <w:r>
              <w:rPr>
                <w:noProof/>
                <w:webHidden/>
              </w:rPr>
              <w:instrText xml:space="preserve"> PAGEREF _Toc183431255 \h </w:instrText>
            </w:r>
            <w:r>
              <w:rPr>
                <w:noProof/>
                <w:webHidden/>
              </w:rPr>
            </w:r>
            <w:r>
              <w:rPr>
                <w:noProof/>
                <w:webHidden/>
              </w:rPr>
              <w:fldChar w:fldCharType="separate"/>
            </w:r>
            <w:r>
              <w:rPr>
                <w:noProof/>
                <w:webHidden/>
              </w:rPr>
              <w:t>19</w:t>
            </w:r>
            <w:r>
              <w:rPr>
                <w:noProof/>
                <w:webHidden/>
              </w:rPr>
              <w:fldChar w:fldCharType="end"/>
            </w:r>
          </w:hyperlink>
        </w:p>
        <w:p w14:paraId="46DCA164" w14:textId="4F61A28D" w:rsidR="002460F1" w:rsidRDefault="002460F1">
          <w:pPr>
            <w:pStyle w:val="TOC2"/>
            <w:rPr>
              <w:rFonts w:asciiTheme="minorHAnsi" w:eastAsiaTheme="minorEastAsia" w:hAnsiTheme="minorHAnsi" w:cstheme="minorBidi"/>
              <w:noProof/>
              <w:kern w:val="2"/>
              <w:sz w:val="22"/>
              <w:szCs w:val="22"/>
              <w14:ligatures w14:val="standardContextual"/>
            </w:rPr>
          </w:pPr>
          <w:hyperlink w:anchor="_Toc183431256" w:history="1">
            <w:r w:rsidRPr="005B6346">
              <w:rPr>
                <w:rStyle w:val="Hyperlink"/>
                <w:noProof/>
                <w:lang w:val="en-CA"/>
              </w:rPr>
              <w:t>B.4</w:t>
            </w:r>
            <w:r>
              <w:rPr>
                <w:rFonts w:asciiTheme="minorHAnsi" w:eastAsiaTheme="minorEastAsia" w:hAnsiTheme="minorHAnsi" w:cstheme="minorBidi"/>
                <w:noProof/>
                <w:kern w:val="2"/>
                <w:sz w:val="22"/>
                <w:szCs w:val="22"/>
                <w14:ligatures w14:val="standardContextual"/>
              </w:rPr>
              <w:tab/>
            </w:r>
            <w:r w:rsidRPr="005B6346">
              <w:rPr>
                <w:rStyle w:val="Hyperlink"/>
                <w:noProof/>
                <w:lang w:val="en-CA"/>
              </w:rPr>
              <w:t>STM control NRM inheritance relationships</w:t>
            </w:r>
            <w:r>
              <w:rPr>
                <w:noProof/>
                <w:webHidden/>
              </w:rPr>
              <w:tab/>
            </w:r>
            <w:r>
              <w:rPr>
                <w:noProof/>
                <w:webHidden/>
              </w:rPr>
              <w:fldChar w:fldCharType="begin"/>
            </w:r>
            <w:r>
              <w:rPr>
                <w:noProof/>
                <w:webHidden/>
              </w:rPr>
              <w:instrText xml:space="preserve"> PAGEREF _Toc183431256 \h </w:instrText>
            </w:r>
            <w:r>
              <w:rPr>
                <w:noProof/>
                <w:webHidden/>
              </w:rPr>
            </w:r>
            <w:r>
              <w:rPr>
                <w:noProof/>
                <w:webHidden/>
              </w:rPr>
              <w:fldChar w:fldCharType="separate"/>
            </w:r>
            <w:r>
              <w:rPr>
                <w:noProof/>
                <w:webHidden/>
              </w:rPr>
              <w:t>19</w:t>
            </w:r>
            <w:r>
              <w:rPr>
                <w:noProof/>
                <w:webHidden/>
              </w:rPr>
              <w:fldChar w:fldCharType="end"/>
            </w:r>
          </w:hyperlink>
        </w:p>
        <w:p w14:paraId="1928538B" w14:textId="7CD4A8B8" w:rsidR="002460F1" w:rsidRDefault="002460F1">
          <w:pPr>
            <w:pStyle w:val="TOC2"/>
            <w:rPr>
              <w:rFonts w:asciiTheme="minorHAnsi" w:eastAsiaTheme="minorEastAsia" w:hAnsiTheme="minorHAnsi" w:cstheme="minorBidi"/>
              <w:noProof/>
              <w:kern w:val="2"/>
              <w:sz w:val="22"/>
              <w:szCs w:val="22"/>
              <w14:ligatures w14:val="standardContextual"/>
            </w:rPr>
          </w:pPr>
          <w:hyperlink w:anchor="_Toc183431257" w:history="1">
            <w:r w:rsidRPr="005B6346">
              <w:rPr>
                <w:rStyle w:val="Hyperlink"/>
                <w:noProof/>
                <w:lang w:val="en-CA"/>
              </w:rPr>
              <w:t>B.5</w:t>
            </w:r>
            <w:r>
              <w:rPr>
                <w:rFonts w:asciiTheme="minorHAnsi" w:eastAsiaTheme="minorEastAsia" w:hAnsiTheme="minorHAnsi" w:cstheme="minorBidi"/>
                <w:noProof/>
                <w:kern w:val="2"/>
                <w:sz w:val="22"/>
                <w:szCs w:val="22"/>
                <w14:ligatures w14:val="standardContextual"/>
              </w:rPr>
              <w:tab/>
            </w:r>
            <w:r w:rsidRPr="005B6346">
              <w:rPr>
                <w:rStyle w:val="Hyperlink"/>
                <w:noProof/>
                <w:lang w:val="en-CA"/>
              </w:rPr>
              <w:t>STM encapsulation</w:t>
            </w:r>
            <w:r>
              <w:rPr>
                <w:noProof/>
                <w:webHidden/>
              </w:rPr>
              <w:tab/>
            </w:r>
            <w:r>
              <w:rPr>
                <w:noProof/>
                <w:webHidden/>
              </w:rPr>
              <w:fldChar w:fldCharType="begin"/>
            </w:r>
            <w:r>
              <w:rPr>
                <w:noProof/>
                <w:webHidden/>
              </w:rPr>
              <w:instrText xml:space="preserve"> PAGEREF _Toc183431257 \h </w:instrText>
            </w:r>
            <w:r>
              <w:rPr>
                <w:noProof/>
                <w:webHidden/>
              </w:rPr>
            </w:r>
            <w:r>
              <w:rPr>
                <w:noProof/>
                <w:webHidden/>
              </w:rPr>
              <w:fldChar w:fldCharType="separate"/>
            </w:r>
            <w:r>
              <w:rPr>
                <w:noProof/>
                <w:webHidden/>
              </w:rPr>
              <w:t>19</w:t>
            </w:r>
            <w:r>
              <w:rPr>
                <w:noProof/>
                <w:webHidden/>
              </w:rPr>
              <w:fldChar w:fldCharType="end"/>
            </w:r>
          </w:hyperlink>
        </w:p>
        <w:p w14:paraId="3B19C9A6" w14:textId="33F60B67" w:rsidR="002460F1" w:rsidRDefault="002460F1">
          <w:pPr>
            <w:pStyle w:val="TOC1"/>
            <w:rPr>
              <w:rFonts w:asciiTheme="minorHAnsi" w:eastAsiaTheme="minorEastAsia" w:hAnsiTheme="minorHAnsi" w:cstheme="minorBidi"/>
              <w:noProof/>
              <w:kern w:val="2"/>
              <w:szCs w:val="22"/>
              <w14:ligatures w14:val="standardContextual"/>
            </w:rPr>
          </w:pPr>
          <w:hyperlink w:anchor="_Toc183431258" w:history="1">
            <w:r w:rsidRPr="005B6346">
              <w:rPr>
                <w:rStyle w:val="Hyperlink"/>
                <w:noProof/>
              </w:rPr>
              <w:t>Annex C (informative): Change history</w:t>
            </w:r>
            <w:r>
              <w:rPr>
                <w:noProof/>
                <w:webHidden/>
              </w:rPr>
              <w:tab/>
            </w:r>
            <w:r>
              <w:rPr>
                <w:noProof/>
                <w:webHidden/>
              </w:rPr>
              <w:fldChar w:fldCharType="begin"/>
            </w:r>
            <w:r>
              <w:rPr>
                <w:noProof/>
                <w:webHidden/>
              </w:rPr>
              <w:instrText xml:space="preserve"> PAGEREF _Toc183431258 \h </w:instrText>
            </w:r>
            <w:r>
              <w:rPr>
                <w:noProof/>
                <w:webHidden/>
              </w:rPr>
            </w:r>
            <w:r>
              <w:rPr>
                <w:noProof/>
                <w:webHidden/>
              </w:rPr>
              <w:fldChar w:fldCharType="separate"/>
            </w:r>
            <w:r>
              <w:rPr>
                <w:noProof/>
                <w:webHidden/>
              </w:rPr>
              <w:t>20</w:t>
            </w:r>
            <w:r>
              <w:rPr>
                <w:noProof/>
                <w:webHidden/>
              </w:rPr>
              <w:fldChar w:fldCharType="end"/>
            </w:r>
          </w:hyperlink>
        </w:p>
        <w:p w14:paraId="11664DC5" w14:textId="7CA1F0BB" w:rsidR="006E770F" w:rsidRPr="004F6194" w:rsidRDefault="004F6194" w:rsidP="004F6194">
          <w:r>
            <w:rPr>
              <w:b/>
              <w:bCs/>
              <w:noProof/>
            </w:rPr>
            <w:fldChar w:fldCharType="end"/>
          </w:r>
        </w:p>
      </w:sdtContent>
    </w:sdt>
    <w:p w14:paraId="0B9E3498" w14:textId="1CC22E73" w:rsidR="00080512" w:rsidRPr="004D3578" w:rsidRDefault="004D3578">
      <w:r w:rsidRPr="007753C7">
        <w:rPr>
          <w:noProof/>
          <w:sz w:val="22"/>
          <w:highlight w:val="yellow"/>
        </w:rPr>
        <w:fldChar w:fldCharType="end"/>
      </w:r>
    </w:p>
    <w:p w14:paraId="747690AD" w14:textId="7424C1C5" w:rsidR="0074026F" w:rsidRPr="007B600E" w:rsidRDefault="00080512" w:rsidP="004E38DE">
      <w:pPr>
        <w:pStyle w:val="Guidance"/>
      </w:pPr>
      <w:r w:rsidRPr="004D3578">
        <w:br w:type="page"/>
      </w:r>
    </w:p>
    <w:p w14:paraId="03993004" w14:textId="77777777" w:rsidR="00080512" w:rsidRDefault="00080512">
      <w:pPr>
        <w:pStyle w:val="Heading1"/>
      </w:pPr>
      <w:bookmarkStart w:id="17" w:name="foreword"/>
      <w:bookmarkStart w:id="18" w:name="_Toc129708866"/>
      <w:bookmarkStart w:id="19" w:name="_Toc183431221"/>
      <w:bookmarkEnd w:id="17"/>
      <w:r w:rsidRPr="004D3578">
        <w:lastRenderedPageBreak/>
        <w:t>Foreword</w:t>
      </w:r>
      <w:bookmarkEnd w:id="18"/>
      <w:bookmarkEnd w:id="19"/>
    </w:p>
    <w:p w14:paraId="2511FBFA" w14:textId="6E24E3FE" w:rsidR="00080512" w:rsidRPr="004D3578" w:rsidRDefault="00080512">
      <w:r w:rsidRPr="004D3578">
        <w:t xml:space="preserve">This Technical </w:t>
      </w:r>
      <w:bookmarkStart w:id="20" w:name="spectype3"/>
      <w:r w:rsidRPr="004E38DE">
        <w:t>Specification</w:t>
      </w:r>
      <w:bookmarkEnd w:id="20"/>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62394ADE"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Pr="004E38DE" w:rsidRDefault="008C384C" w:rsidP="008C384C">
      <w:r w:rsidRPr="004E38DE">
        <w:t xml:space="preserve">In </w:t>
      </w:r>
      <w:r w:rsidR="0074026F" w:rsidRPr="004E38DE">
        <w:t>the present</w:t>
      </w:r>
      <w:r w:rsidRPr="004E38DE">
        <w:t xml:space="preserve"> document, modal verbs have the following meanings:</w:t>
      </w:r>
    </w:p>
    <w:p w14:paraId="059166D5" w14:textId="50F31FCC" w:rsidR="008C384C" w:rsidRPr="004E38DE" w:rsidRDefault="008C384C" w:rsidP="00774DA4">
      <w:pPr>
        <w:pStyle w:val="EX"/>
      </w:pPr>
      <w:r w:rsidRPr="004E38DE">
        <w:rPr>
          <w:b/>
        </w:rPr>
        <w:t>shall</w:t>
      </w:r>
      <w:r w:rsidR="000270B9" w:rsidRPr="004E38DE">
        <w:tab/>
      </w:r>
      <w:r w:rsidRPr="004E38DE">
        <w:t>indicates a mandatory requirement to do something</w:t>
      </w:r>
    </w:p>
    <w:p w14:paraId="3622ABA8" w14:textId="77777777" w:rsidR="008C384C" w:rsidRPr="004E38DE" w:rsidRDefault="008C384C" w:rsidP="00774DA4">
      <w:pPr>
        <w:pStyle w:val="EX"/>
      </w:pPr>
      <w:r w:rsidRPr="004E38DE">
        <w:rPr>
          <w:b/>
        </w:rPr>
        <w:t>shall not</w:t>
      </w:r>
      <w:r w:rsidRPr="004E38DE">
        <w:tab/>
        <w:t>indicates an interdiction (</w:t>
      </w:r>
      <w:r w:rsidR="001F1132" w:rsidRPr="004E38DE">
        <w:t>prohibition</w:t>
      </w:r>
      <w:r w:rsidRPr="004E38DE">
        <w:t>) to do something</w:t>
      </w:r>
    </w:p>
    <w:p w14:paraId="6B20214C" w14:textId="77777777" w:rsidR="00BA19ED" w:rsidRPr="004E38DE" w:rsidRDefault="00BA19ED" w:rsidP="00A27486">
      <w:r w:rsidRPr="004E38DE">
        <w:t>The constructions "shall" and "shall not" are confined to the context of normative provisions, and do not appear in Technical Reports.</w:t>
      </w:r>
    </w:p>
    <w:p w14:paraId="4AAA5592" w14:textId="77777777" w:rsidR="00C1496A" w:rsidRPr="004E38DE" w:rsidRDefault="00C1496A" w:rsidP="00A27486">
      <w:r w:rsidRPr="004E38DE">
        <w:t xml:space="preserve">The constructions "must" and "must not" are not used as substitutes for "shall" and "shall not". Their use is avoided insofar as possible, and </w:t>
      </w:r>
      <w:r w:rsidR="001F1132" w:rsidRPr="004E38DE">
        <w:t xml:space="preserve">they </w:t>
      </w:r>
      <w:r w:rsidRPr="004E38DE">
        <w:t xml:space="preserve">are </w:t>
      </w:r>
      <w:r w:rsidR="001F1132" w:rsidRPr="004E38DE">
        <w:t>not</w:t>
      </w:r>
      <w:r w:rsidRPr="004E38DE">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Pr="004E38DE" w:rsidRDefault="008C384C" w:rsidP="00774DA4">
      <w:pPr>
        <w:pStyle w:val="EX"/>
      </w:pPr>
      <w:r w:rsidRPr="004E38DE">
        <w:rPr>
          <w:b/>
        </w:rPr>
        <w:t>should</w:t>
      </w:r>
      <w:r w:rsidR="000270B9" w:rsidRPr="004E38DE">
        <w:tab/>
      </w:r>
      <w:r w:rsidRPr="004E38DE">
        <w:t>indicates a recommendation to do something</w:t>
      </w:r>
    </w:p>
    <w:p w14:paraId="6D04F475" w14:textId="77777777" w:rsidR="008C384C" w:rsidRPr="004E38DE" w:rsidRDefault="008C384C" w:rsidP="00774DA4">
      <w:pPr>
        <w:pStyle w:val="EX"/>
      </w:pPr>
      <w:r w:rsidRPr="004E38DE">
        <w:rPr>
          <w:b/>
        </w:rPr>
        <w:t>should not</w:t>
      </w:r>
      <w:r w:rsidRPr="004E38DE">
        <w:tab/>
        <w:t>indicates a recommendation not to do something</w:t>
      </w:r>
    </w:p>
    <w:p w14:paraId="72230B23" w14:textId="56AABB4F" w:rsidR="008C384C" w:rsidRPr="004E38DE" w:rsidRDefault="008C384C" w:rsidP="00774DA4">
      <w:pPr>
        <w:pStyle w:val="EX"/>
      </w:pPr>
      <w:r w:rsidRPr="004E38DE">
        <w:rPr>
          <w:b/>
        </w:rPr>
        <w:t>may</w:t>
      </w:r>
      <w:r w:rsidR="000270B9" w:rsidRPr="004E38DE">
        <w:tab/>
      </w:r>
      <w:r w:rsidRPr="004E38DE">
        <w:t>indicates permission to do something</w:t>
      </w:r>
    </w:p>
    <w:p w14:paraId="456F2770" w14:textId="77777777" w:rsidR="008C384C" w:rsidRPr="004E38DE" w:rsidRDefault="008C384C" w:rsidP="00774DA4">
      <w:pPr>
        <w:pStyle w:val="EX"/>
      </w:pPr>
      <w:r w:rsidRPr="004E38DE">
        <w:rPr>
          <w:b/>
        </w:rPr>
        <w:t>need not</w:t>
      </w:r>
      <w:r w:rsidRPr="004E38DE">
        <w:tab/>
        <w:t>indicates permission not to do something</w:t>
      </w:r>
    </w:p>
    <w:p w14:paraId="5448D8EA" w14:textId="77777777" w:rsidR="008C384C" w:rsidRPr="004E38DE" w:rsidRDefault="008C384C" w:rsidP="00A27486">
      <w:r w:rsidRPr="004E38DE">
        <w:t>The construction "may not" is ambiguous</w:t>
      </w:r>
      <w:r w:rsidR="001F1132" w:rsidRPr="004E38DE">
        <w:t xml:space="preserve"> </w:t>
      </w:r>
      <w:r w:rsidRPr="004E38DE">
        <w:t xml:space="preserve">and </w:t>
      </w:r>
      <w:r w:rsidR="00774DA4" w:rsidRPr="004E38DE">
        <w:t>is not</w:t>
      </w:r>
      <w:r w:rsidR="00F9008D" w:rsidRPr="004E38DE">
        <w:t xml:space="preserve"> </w:t>
      </w:r>
      <w:r w:rsidRPr="004E38DE">
        <w:t>used in normative elements.</w:t>
      </w:r>
      <w:r w:rsidR="001F1132" w:rsidRPr="004E38DE">
        <w:t xml:space="preserve"> The </w:t>
      </w:r>
      <w:r w:rsidR="003765B8" w:rsidRPr="004E38DE">
        <w:t xml:space="preserve">unambiguous </w:t>
      </w:r>
      <w:r w:rsidR="001F1132" w:rsidRPr="004E38DE">
        <w:t>construction</w:t>
      </w:r>
      <w:r w:rsidR="003765B8" w:rsidRPr="004E38DE">
        <w:t>s</w:t>
      </w:r>
      <w:r w:rsidR="001F1132" w:rsidRPr="004E38DE">
        <w:t xml:space="preserve"> "might not" </w:t>
      </w:r>
      <w:r w:rsidR="003765B8" w:rsidRPr="004E38DE">
        <w:t>or "shall not" are</w:t>
      </w:r>
      <w:r w:rsidR="001F1132" w:rsidRPr="004E38DE">
        <w:t xml:space="preserve"> used </w:t>
      </w:r>
      <w:r w:rsidR="003765B8" w:rsidRPr="004E38DE">
        <w:t xml:space="preserve">instead, depending upon the </w:t>
      </w:r>
      <w:r w:rsidR="001F1132" w:rsidRPr="004E38DE">
        <w:t>meaning intended.</w:t>
      </w:r>
    </w:p>
    <w:p w14:paraId="09B67210" w14:textId="3C9428F1" w:rsidR="008C384C" w:rsidRPr="004E38DE" w:rsidRDefault="008C384C" w:rsidP="00774DA4">
      <w:pPr>
        <w:pStyle w:val="EX"/>
      </w:pPr>
      <w:r w:rsidRPr="004E38DE">
        <w:rPr>
          <w:b/>
        </w:rPr>
        <w:t>can</w:t>
      </w:r>
      <w:r w:rsidR="000270B9" w:rsidRPr="004E38DE">
        <w:tab/>
      </w:r>
      <w:r w:rsidRPr="004E38DE">
        <w:t>indicates</w:t>
      </w:r>
      <w:r w:rsidR="00774DA4" w:rsidRPr="004E38DE">
        <w:t xml:space="preserve"> that something is possible</w:t>
      </w:r>
    </w:p>
    <w:p w14:paraId="37427640" w14:textId="07969198" w:rsidR="00774DA4" w:rsidRPr="004E38DE" w:rsidRDefault="00774DA4" w:rsidP="00774DA4">
      <w:pPr>
        <w:pStyle w:val="EX"/>
      </w:pPr>
      <w:r w:rsidRPr="004E38DE">
        <w:rPr>
          <w:b/>
        </w:rPr>
        <w:t>cannot</w:t>
      </w:r>
      <w:r w:rsidR="000270B9" w:rsidRPr="004E38DE">
        <w:tab/>
      </w:r>
      <w:r w:rsidRPr="004E38DE">
        <w:t>indicates that something is impossible</w:t>
      </w:r>
    </w:p>
    <w:p w14:paraId="0BBF5610" w14:textId="77777777" w:rsidR="00774DA4" w:rsidRPr="004E38DE" w:rsidRDefault="00774DA4" w:rsidP="00A27486">
      <w:r w:rsidRPr="004E38DE">
        <w:t xml:space="preserve">The constructions "can" and "cannot" </w:t>
      </w:r>
      <w:r w:rsidR="00F9008D" w:rsidRPr="004E38DE">
        <w:t xml:space="preserve">are not </w:t>
      </w:r>
      <w:r w:rsidRPr="004E38DE">
        <w:t>substitute</w:t>
      </w:r>
      <w:r w:rsidR="003765B8" w:rsidRPr="004E38DE">
        <w:t>s</w:t>
      </w:r>
      <w:r w:rsidRPr="004E38DE">
        <w:t xml:space="preserve"> for "may" and "need not".</w:t>
      </w:r>
    </w:p>
    <w:p w14:paraId="46554B00" w14:textId="08C1E576" w:rsidR="00774DA4" w:rsidRPr="004E38DE" w:rsidRDefault="00774DA4" w:rsidP="00774DA4">
      <w:pPr>
        <w:pStyle w:val="EX"/>
      </w:pPr>
      <w:r w:rsidRPr="004E38DE">
        <w:rPr>
          <w:b/>
        </w:rPr>
        <w:t>will</w:t>
      </w:r>
      <w:r w:rsidR="000270B9" w:rsidRPr="004E38DE">
        <w:tab/>
      </w:r>
      <w:r w:rsidRPr="004E38DE">
        <w:t xml:space="preserve">indicates that something is certain </w:t>
      </w:r>
      <w:r w:rsidR="003765B8" w:rsidRPr="004E38DE">
        <w:t xml:space="preserve">or </w:t>
      </w:r>
      <w:r w:rsidRPr="004E38DE">
        <w:t xml:space="preserve">expected to happen </w:t>
      </w:r>
      <w:r w:rsidR="003765B8" w:rsidRPr="004E38DE">
        <w:t xml:space="preserve">as a result of action taken by an </w:t>
      </w:r>
      <w:r w:rsidRPr="004E38DE">
        <w:t>agency the behaviour of which is outside the scope of the present document</w:t>
      </w:r>
    </w:p>
    <w:p w14:paraId="512B18C3" w14:textId="57A47829" w:rsidR="00774DA4" w:rsidRPr="004E38DE" w:rsidRDefault="00774DA4" w:rsidP="00774DA4">
      <w:pPr>
        <w:pStyle w:val="EX"/>
      </w:pPr>
      <w:r w:rsidRPr="004E38DE">
        <w:rPr>
          <w:b/>
        </w:rPr>
        <w:t>will not</w:t>
      </w:r>
      <w:r w:rsidR="000270B9" w:rsidRPr="004E38DE">
        <w:tab/>
      </w:r>
      <w:r w:rsidRPr="004E38DE">
        <w:t xml:space="preserve">indicates that something is certain </w:t>
      </w:r>
      <w:r w:rsidR="003765B8" w:rsidRPr="004E38DE">
        <w:t xml:space="preserve">or expected not </w:t>
      </w:r>
      <w:r w:rsidRPr="004E38DE">
        <w:t xml:space="preserve">to happen </w:t>
      </w:r>
      <w:r w:rsidR="003765B8" w:rsidRPr="004E38DE">
        <w:t xml:space="preserve">as a result of action taken </w:t>
      </w:r>
      <w:r w:rsidRPr="004E38DE">
        <w:t xml:space="preserve">by </w:t>
      </w:r>
      <w:r w:rsidR="003765B8" w:rsidRPr="004E38DE">
        <w:t xml:space="preserve">an </w:t>
      </w:r>
      <w:r w:rsidRPr="004E38DE">
        <w:t>agency the behaviour of which is outside the scope of the present document</w:t>
      </w:r>
    </w:p>
    <w:p w14:paraId="7D61E1E7" w14:textId="77777777" w:rsidR="001F1132" w:rsidRPr="004E38DE" w:rsidRDefault="001F1132" w:rsidP="00774DA4">
      <w:pPr>
        <w:pStyle w:val="EX"/>
      </w:pPr>
      <w:r w:rsidRPr="004E38DE">
        <w:rPr>
          <w:b/>
        </w:rPr>
        <w:t>might</w:t>
      </w:r>
      <w:r w:rsidRPr="004E38DE">
        <w:tab/>
        <w:t xml:space="preserve">indicates a likelihood that something will happen as a result of </w:t>
      </w:r>
      <w:r w:rsidR="003765B8" w:rsidRPr="004E38DE">
        <w:t xml:space="preserve">action taken by </w:t>
      </w:r>
      <w:r w:rsidRPr="004E38DE">
        <w:t>some agency the behaviour of which is outside the scope of the present document</w:t>
      </w:r>
    </w:p>
    <w:p w14:paraId="2F245ECB" w14:textId="77777777" w:rsidR="003765B8" w:rsidRPr="004E38DE" w:rsidRDefault="003765B8" w:rsidP="003765B8">
      <w:pPr>
        <w:pStyle w:val="EX"/>
      </w:pPr>
      <w:r w:rsidRPr="004E38DE">
        <w:rPr>
          <w:b/>
        </w:rPr>
        <w:lastRenderedPageBreak/>
        <w:t>might not</w:t>
      </w:r>
      <w:r w:rsidRPr="004E38DE">
        <w:tab/>
        <w:t>indicates a likelihood that something will not happen as a result of action taken by some agency the behaviour of which is outside the scope of the present document</w:t>
      </w:r>
    </w:p>
    <w:p w14:paraId="21555F99" w14:textId="77777777" w:rsidR="001F1132" w:rsidRPr="004E38DE" w:rsidRDefault="001F1132" w:rsidP="001F1132">
      <w:r w:rsidRPr="004E38DE">
        <w:t>In addition:</w:t>
      </w:r>
    </w:p>
    <w:p w14:paraId="63413FDB" w14:textId="77777777" w:rsidR="00774DA4" w:rsidRPr="004E38DE" w:rsidRDefault="00774DA4" w:rsidP="00774DA4">
      <w:pPr>
        <w:pStyle w:val="EX"/>
      </w:pPr>
      <w:r w:rsidRPr="004E38DE">
        <w:rPr>
          <w:b/>
        </w:rPr>
        <w:t>is</w:t>
      </w:r>
      <w:r w:rsidRPr="004E38DE">
        <w:tab/>
        <w:t>(or any other verb in the indicative</w:t>
      </w:r>
      <w:r w:rsidR="001F1132" w:rsidRPr="004E38DE">
        <w:t xml:space="preserve"> mood</w:t>
      </w:r>
      <w:r w:rsidRPr="004E38DE">
        <w:t>) indicates a statement of fact</w:t>
      </w:r>
    </w:p>
    <w:p w14:paraId="593B9524" w14:textId="77777777" w:rsidR="00647114" w:rsidRPr="004E38DE" w:rsidRDefault="00647114" w:rsidP="00774DA4">
      <w:pPr>
        <w:pStyle w:val="EX"/>
      </w:pPr>
      <w:r w:rsidRPr="004E38DE">
        <w:rPr>
          <w:b/>
        </w:rPr>
        <w:t>is not</w:t>
      </w:r>
      <w:r w:rsidRPr="004E38DE">
        <w:tab/>
        <w:t>(or any other negative verb in the indicative</w:t>
      </w:r>
      <w:r w:rsidR="001F1132" w:rsidRPr="004E38DE">
        <w:t xml:space="preserve"> mood</w:t>
      </w:r>
      <w:r w:rsidRPr="004E38DE">
        <w:t>) indicates a statement of fact</w:t>
      </w:r>
    </w:p>
    <w:p w14:paraId="5DD56516" w14:textId="77777777" w:rsidR="00774DA4" w:rsidRPr="004E38DE" w:rsidRDefault="00647114" w:rsidP="00A27486">
      <w:r w:rsidRPr="004E38DE">
        <w:t>The constructions "is" and "is not" do not indicate requirements.</w:t>
      </w:r>
    </w:p>
    <w:p w14:paraId="5E93E31E" w14:textId="77777777" w:rsidR="00080512" w:rsidRPr="004D3578" w:rsidRDefault="00080512">
      <w:pPr>
        <w:pStyle w:val="Heading1"/>
      </w:pPr>
      <w:bookmarkStart w:id="21" w:name="introduction"/>
      <w:bookmarkStart w:id="22" w:name="_Toc129708867"/>
      <w:bookmarkStart w:id="23" w:name="_Toc183431222"/>
      <w:bookmarkEnd w:id="21"/>
      <w:r w:rsidRPr="004D3578">
        <w:t>Introduction</w:t>
      </w:r>
      <w:bookmarkEnd w:id="22"/>
      <w:bookmarkEnd w:id="23"/>
    </w:p>
    <w:p w14:paraId="2066B06F" w14:textId="77777777" w:rsidR="0062486D" w:rsidRPr="004F4A24" w:rsidRDefault="0062486D" w:rsidP="0062486D">
      <w:r w:rsidRPr="004F4A24">
        <w:t xml:space="preserve">External monitoring systems are used by mobile network operators (MNOs) to track network activity for analysis and troubleshooting purposes, and subsequently to perform diagnosis and fault analysis of their system. Such monitoring has been usually performed by tapping the connections between the network functions in order to extract the signalling messages for further analysis. </w:t>
      </w:r>
    </w:p>
    <w:p w14:paraId="1E8B5EAE" w14:textId="77777777" w:rsidR="0062486D" w:rsidRPr="00253701" w:rsidRDefault="0062486D" w:rsidP="0062486D">
      <w:r w:rsidRPr="004F4A24">
        <w:t xml:space="preserve">Due to the encryption of the signalling traffic exchanged between network functions in 5G Core, the monitoring of the network activity as performed in legacy systems is not possible. In order to monitor the signalling messages of the 5G core, each core NFs needs to provide copies of signalling messages, </w:t>
      </w:r>
      <w:r>
        <w:t xml:space="preserve">that </w:t>
      </w:r>
      <w:r w:rsidRPr="004F4A24">
        <w:t>it sends or receives, to the monitoring system.</w:t>
      </w:r>
    </w:p>
    <w:p w14:paraId="67847F6D" w14:textId="6911F0B7" w:rsidR="004E38DE" w:rsidRDefault="004E38DE" w:rsidP="009F1E17">
      <w:pPr>
        <w:rPr>
          <w:color w:val="FF0000"/>
        </w:rPr>
      </w:pPr>
    </w:p>
    <w:p w14:paraId="3477A426" w14:textId="54E23A91" w:rsidR="000178D5" w:rsidRDefault="00844F2E" w:rsidP="00F646B9">
      <w:pPr>
        <w:rPr>
          <w:b/>
          <w:bCs/>
        </w:rPr>
      </w:pPr>
      <w:r>
        <w:t xml:space="preserve">The present document covers the </w:t>
      </w:r>
      <w:r w:rsidR="0062486D">
        <w:t xml:space="preserve">stage 1, stage 2 and stage 3 aspects for the Signalling Traffic Monitoring. </w:t>
      </w:r>
    </w:p>
    <w:p w14:paraId="548A512E" w14:textId="77777777" w:rsidR="00080512" w:rsidRPr="004D3578" w:rsidRDefault="00080512" w:rsidP="00867E77">
      <w:pPr>
        <w:pStyle w:val="Heading1"/>
      </w:pPr>
      <w:r w:rsidRPr="004D3578">
        <w:br w:type="page"/>
      </w:r>
      <w:bookmarkStart w:id="24" w:name="scope"/>
      <w:bookmarkStart w:id="25" w:name="_Toc129708868"/>
      <w:bookmarkStart w:id="26" w:name="_Toc183431223"/>
      <w:bookmarkEnd w:id="24"/>
      <w:r w:rsidRPr="004D3578">
        <w:lastRenderedPageBreak/>
        <w:t>1</w:t>
      </w:r>
      <w:r w:rsidRPr="004D3578">
        <w:tab/>
        <w:t>Scope</w:t>
      </w:r>
      <w:bookmarkEnd w:id="25"/>
      <w:bookmarkEnd w:id="26"/>
    </w:p>
    <w:p w14:paraId="77C12183" w14:textId="3E9A63C9" w:rsidR="004E38DE" w:rsidRDefault="004E38DE" w:rsidP="004E38DE">
      <w:pPr>
        <w:rPr>
          <w:rFonts w:cs="Arial"/>
          <w:color w:val="FF0000"/>
          <w:szCs w:val="18"/>
          <w:lang w:val="de-DE" w:eastAsia="zh-CN"/>
        </w:rPr>
      </w:pPr>
      <w:bookmarkStart w:id="27" w:name="references"/>
      <w:bookmarkStart w:id="28" w:name="_Toc129708869"/>
      <w:bookmarkEnd w:id="27"/>
    </w:p>
    <w:p w14:paraId="2424C133" w14:textId="3C39CC3B" w:rsidR="00F81334" w:rsidRPr="007753C7" w:rsidRDefault="00F81334" w:rsidP="004E38DE">
      <w:pPr>
        <w:rPr>
          <w:rFonts w:cs="Arial"/>
          <w:color w:val="FF0000"/>
          <w:szCs w:val="18"/>
          <w:lang w:eastAsia="zh-CN"/>
        </w:rPr>
      </w:pPr>
      <w:r>
        <w:t xml:space="preserve">The present document specifies the definitions of signalling traffic monitoring </w:t>
      </w:r>
      <w:r>
        <w:rPr>
          <w:bCs/>
          <w:lang w:val="en-US"/>
        </w:rPr>
        <w:t>management</w:t>
      </w:r>
      <w:r>
        <w:t>.</w:t>
      </w:r>
      <w:r w:rsidRPr="00AA3434">
        <w:t xml:space="preserve"> </w:t>
      </w:r>
      <w:r>
        <w:t>T</w:t>
      </w:r>
      <w:r w:rsidRPr="00DB4EC1">
        <w:t>h</w:t>
      </w:r>
      <w:r>
        <w:t>is</w:t>
      </w:r>
      <w:r w:rsidRPr="00DB4EC1">
        <w:t xml:space="preserve"> monitoring </w:t>
      </w:r>
      <w:r>
        <w:t xml:space="preserve">is </w:t>
      </w:r>
      <w:r w:rsidRPr="00DB4EC1">
        <w:t>performed at</w:t>
      </w:r>
      <w:r>
        <w:t xml:space="preserve"> network</w:t>
      </w:r>
      <w:r w:rsidRPr="00DB4EC1">
        <w:t xml:space="preserve"> signalling level</w:t>
      </w:r>
      <w:r>
        <w:t xml:space="preserve"> on 5GC </w:t>
      </w:r>
      <w:r w:rsidRPr="00356D48">
        <w:t>control plane</w:t>
      </w:r>
      <w:r>
        <w:t>. When the monitoring is enabled, the 5GC network function collects the required d</w:t>
      </w:r>
      <w:r w:rsidRPr="00DB4EC1">
        <w:t>ecrypt</w:t>
      </w:r>
      <w:r>
        <w:t>ed</w:t>
      </w:r>
      <w:r w:rsidRPr="00DB4EC1">
        <w:t xml:space="preserve"> signalling </w:t>
      </w:r>
      <w:r>
        <w:t xml:space="preserve">message and forwards it to the configured collection entity. </w:t>
      </w:r>
    </w:p>
    <w:p w14:paraId="794720D9" w14:textId="77777777" w:rsidR="00080512" w:rsidRPr="004D3578" w:rsidRDefault="00080512">
      <w:pPr>
        <w:pStyle w:val="Heading1"/>
      </w:pPr>
      <w:bookmarkStart w:id="29" w:name="_Toc183431224"/>
      <w:r w:rsidRPr="004D3578">
        <w:t>2</w:t>
      </w:r>
      <w:r w:rsidRPr="004D3578">
        <w:tab/>
        <w:t>References</w:t>
      </w:r>
      <w:bookmarkEnd w:id="28"/>
      <w:bookmarkEnd w:id="29"/>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786E7BEE" w14:textId="1117C09C" w:rsidR="009B13BE" w:rsidRPr="00CA282A" w:rsidRDefault="009B13BE" w:rsidP="009B13BE">
      <w:pPr>
        <w:pStyle w:val="EX"/>
      </w:pPr>
      <w:r w:rsidRPr="00CA282A">
        <w:t>[2]</w:t>
      </w:r>
      <w:r w:rsidRPr="00CA282A">
        <w:tab/>
        <w:t>3GPP TS 28.532: "Generic management services".</w:t>
      </w:r>
    </w:p>
    <w:p w14:paraId="41955ED5" w14:textId="476D96B1" w:rsidR="009B13BE" w:rsidRPr="00CA282A" w:rsidRDefault="009B13BE" w:rsidP="009B13BE">
      <w:pPr>
        <w:pStyle w:val="EX"/>
        <w:rPr>
          <w:lang w:eastAsia="zh-CN"/>
        </w:rPr>
      </w:pPr>
      <w:r w:rsidRPr="00CA282A">
        <w:rPr>
          <w:lang w:eastAsia="zh-CN"/>
        </w:rPr>
        <w:t>[3]</w:t>
      </w:r>
      <w:r w:rsidRPr="00CA282A">
        <w:rPr>
          <w:lang w:eastAsia="zh-CN"/>
        </w:rPr>
        <w:tab/>
      </w:r>
      <w:r w:rsidRPr="00CA282A">
        <w:t>3GPP TS 28.5</w:t>
      </w:r>
      <w:r w:rsidRPr="00CA282A">
        <w:rPr>
          <w:lang w:eastAsia="zh-CN"/>
        </w:rPr>
        <w:t xml:space="preserve">33: </w:t>
      </w:r>
      <w:r w:rsidRPr="00CA282A">
        <w:t>"</w:t>
      </w:r>
      <w:r w:rsidRPr="00CA282A">
        <w:rPr>
          <w:lang w:eastAsia="zh-CN"/>
        </w:rPr>
        <w:t>Management and orchestration; Architecture framework</w:t>
      </w:r>
      <w:r w:rsidRPr="00CA282A">
        <w:t>"</w:t>
      </w:r>
      <w:r w:rsidR="00341CF1">
        <w:t>.</w:t>
      </w:r>
    </w:p>
    <w:p w14:paraId="1A63F782" w14:textId="29A8564E" w:rsidR="009B13BE" w:rsidRPr="00CA282A" w:rsidRDefault="009B13BE" w:rsidP="009B13BE">
      <w:pPr>
        <w:pStyle w:val="EX"/>
      </w:pPr>
      <w:r>
        <w:t>[4]</w:t>
      </w:r>
      <w:r>
        <w:tab/>
        <w:t>3GPP TS 33.501</w:t>
      </w:r>
      <w:r w:rsidRPr="00CA282A">
        <w:t>: "</w:t>
      </w:r>
      <w:r w:rsidRPr="006D38B0">
        <w:t xml:space="preserve"> Security architecture and procedures for 5G System </w:t>
      </w:r>
      <w:r w:rsidRPr="00CA282A">
        <w:t>"</w:t>
      </w:r>
      <w:r w:rsidR="00341CF1">
        <w:t>.</w:t>
      </w:r>
    </w:p>
    <w:p w14:paraId="51537CAE" w14:textId="76167CD7" w:rsidR="00943398" w:rsidRDefault="00943398" w:rsidP="00943398">
      <w:pPr>
        <w:pStyle w:val="EX"/>
      </w:pPr>
      <w:r w:rsidRPr="00CA282A">
        <w:t>[</w:t>
      </w:r>
      <w:r>
        <w:t>5</w:t>
      </w:r>
      <w:r w:rsidRPr="00CA282A">
        <w:t>]</w:t>
      </w:r>
      <w:r w:rsidRPr="00CA282A">
        <w:tab/>
        <w:t>3GPP TS 28.622: "Generic Network Resource Model (NRM); Integration Reference Point (IRP); Information Service (IS)"</w:t>
      </w:r>
      <w:r w:rsidR="00341CF1">
        <w:t>.</w:t>
      </w:r>
    </w:p>
    <w:p w14:paraId="0AE2FA2D" w14:textId="27263286" w:rsidR="00943398" w:rsidRPr="00CA282A" w:rsidRDefault="00943398" w:rsidP="00943398">
      <w:pPr>
        <w:pStyle w:val="EX"/>
        <w:rPr>
          <w:lang w:eastAsia="zh-CN"/>
        </w:rPr>
      </w:pPr>
      <w:r w:rsidRPr="00CA282A">
        <w:rPr>
          <w:lang w:eastAsia="zh-CN"/>
        </w:rPr>
        <w:t>[6]</w:t>
      </w:r>
      <w:r w:rsidRPr="00CA282A">
        <w:rPr>
          <w:lang w:eastAsia="zh-CN"/>
        </w:rPr>
        <w:tab/>
      </w:r>
      <w:r w:rsidRPr="00CA282A">
        <w:t>3GPP TS 32.158: "Management and orchestration; Design rules for REpresentational State Transfer (REST) Solution Sets (SS)".</w:t>
      </w:r>
    </w:p>
    <w:p w14:paraId="40A45774" w14:textId="605A8456" w:rsidR="00943398" w:rsidRPr="00CA282A" w:rsidRDefault="00943398" w:rsidP="00943398">
      <w:pPr>
        <w:pStyle w:val="EX"/>
      </w:pPr>
      <w:r>
        <w:t>[7]</w:t>
      </w:r>
      <w:r>
        <w:tab/>
        <w:t>3GPP</w:t>
      </w:r>
      <w:r>
        <w:rPr>
          <w:bCs/>
          <w:lang w:eastAsia="zh-CN"/>
        </w:rPr>
        <w:t> </w:t>
      </w:r>
      <w:r>
        <w:t>TS</w:t>
      </w:r>
      <w:r>
        <w:rPr>
          <w:bCs/>
          <w:lang w:eastAsia="zh-CN"/>
        </w:rPr>
        <w:t> </w:t>
      </w:r>
      <w:r>
        <w:t>23.501: "System Architecture for the 5G System; Stage 2"</w:t>
      </w:r>
      <w:r w:rsidR="00341CF1">
        <w:t>.</w:t>
      </w:r>
    </w:p>
    <w:p w14:paraId="6F594C60" w14:textId="2E5A9FE3" w:rsidR="00036894" w:rsidRDefault="00036894" w:rsidP="00036894">
      <w:pPr>
        <w:pStyle w:val="EX"/>
      </w:pPr>
      <w:r w:rsidRPr="00CA282A">
        <w:t>[</w:t>
      </w:r>
      <w:r>
        <w:t>8</w:t>
      </w:r>
      <w:r w:rsidRPr="00CA282A">
        <w:t>]</w:t>
      </w:r>
      <w:r w:rsidRPr="00CA282A">
        <w:tab/>
        <w:t>IETF RFC8086: GRE-in-UDP Encapsulation</w:t>
      </w:r>
      <w:r w:rsidR="00341CF1">
        <w:t>.</w:t>
      </w:r>
    </w:p>
    <w:p w14:paraId="4FD3E620" w14:textId="45F8B1CE" w:rsidR="00036894" w:rsidRPr="00CA282A" w:rsidRDefault="00036894" w:rsidP="00036894">
      <w:pPr>
        <w:pStyle w:val="EX"/>
      </w:pPr>
      <w:r>
        <w:t>[9]</w:t>
      </w:r>
      <w:r>
        <w:tab/>
        <w:t xml:space="preserve">IETF </w:t>
      </w:r>
      <w:r>
        <w:rPr>
          <w:rStyle w:val="ui-provider"/>
        </w:rPr>
        <w:t>draft-ietf-opsawg-pcapng-04: PCAP Next Generation (pcapng) Capture File Format</w:t>
      </w:r>
      <w:r w:rsidR="00341CF1">
        <w:rPr>
          <w:rStyle w:val="ui-provider"/>
        </w:rPr>
        <w:t>.</w:t>
      </w:r>
    </w:p>
    <w:p w14:paraId="50D2793B" w14:textId="0C4FD8B3" w:rsidR="00B71A16" w:rsidRDefault="00B71A16" w:rsidP="00B71A16">
      <w:pPr>
        <w:pStyle w:val="EX"/>
      </w:pPr>
      <w:r w:rsidRPr="00CA282A">
        <w:rPr>
          <w:lang w:eastAsia="zh-CN"/>
        </w:rPr>
        <w:t>[</w:t>
      </w:r>
      <w:r>
        <w:rPr>
          <w:lang w:eastAsia="zh-CN"/>
        </w:rPr>
        <w:t>10</w:t>
      </w:r>
      <w:r w:rsidRPr="00CA282A">
        <w:rPr>
          <w:lang w:eastAsia="zh-CN"/>
        </w:rPr>
        <w:t>]</w:t>
      </w:r>
      <w:r w:rsidRPr="00CA282A">
        <w:rPr>
          <w:lang w:eastAsia="zh-CN"/>
        </w:rPr>
        <w:tab/>
      </w:r>
      <w:r w:rsidRPr="00CA282A">
        <w:t>3GPP TS 32.160: "Management and orchestration; Management Service Template".</w:t>
      </w:r>
    </w:p>
    <w:p w14:paraId="3581B316" w14:textId="1218AB83" w:rsidR="00B71A16" w:rsidRPr="00CA282A" w:rsidRDefault="00B71A16" w:rsidP="00B71A16">
      <w:pPr>
        <w:pStyle w:val="EX"/>
      </w:pPr>
      <w:r w:rsidRPr="00CA282A">
        <w:t>[</w:t>
      </w:r>
      <w:r>
        <w:t>11</w:t>
      </w:r>
      <w:r w:rsidRPr="00CA282A">
        <w:t>]</w:t>
      </w:r>
      <w:r w:rsidRPr="00CA282A">
        <w:tab/>
      </w:r>
      <w:r w:rsidR="00550C80">
        <w:t xml:space="preserve">3GPP TS 28.623: "Telecommunication management; Generic Network Resource Model (NRM) Integration Reference Point (IRP); </w:t>
      </w:r>
      <w:r w:rsidR="00550C80" w:rsidRPr="00235D8B">
        <w:t>Solution Set (SS) definitions</w:t>
      </w:r>
      <w:r w:rsidR="00550C80">
        <w:t>".</w:t>
      </w:r>
    </w:p>
    <w:p w14:paraId="297CA986" w14:textId="77777777" w:rsidR="009B13BE" w:rsidRPr="004D3578" w:rsidRDefault="009B13BE" w:rsidP="00EC4A25">
      <w:pPr>
        <w:pStyle w:val="EX"/>
      </w:pPr>
    </w:p>
    <w:p w14:paraId="24ACB616" w14:textId="77777777" w:rsidR="00080512" w:rsidRPr="004D3578" w:rsidRDefault="00080512">
      <w:pPr>
        <w:pStyle w:val="Heading1"/>
      </w:pPr>
      <w:bookmarkStart w:id="30" w:name="definitions"/>
      <w:bookmarkStart w:id="31" w:name="_Toc129708870"/>
      <w:bookmarkStart w:id="32" w:name="_Toc183431225"/>
      <w:bookmarkEnd w:id="30"/>
      <w:r w:rsidRPr="004D3578">
        <w:t>3</w:t>
      </w:r>
      <w:r w:rsidRPr="004D3578">
        <w:tab/>
        <w:t>Definitions</w:t>
      </w:r>
      <w:r w:rsidR="00602AEA">
        <w:t xml:space="preserve"> of terms, symbols and abbreviations</w:t>
      </w:r>
      <w:bookmarkEnd w:id="31"/>
      <w:bookmarkEnd w:id="32"/>
    </w:p>
    <w:p w14:paraId="6CBABCF9" w14:textId="77777777" w:rsidR="00080512" w:rsidRPr="004D3578" w:rsidRDefault="00080512">
      <w:pPr>
        <w:pStyle w:val="Heading2"/>
      </w:pPr>
      <w:bookmarkStart w:id="33" w:name="_Toc129708871"/>
      <w:bookmarkStart w:id="34" w:name="_Toc183431226"/>
      <w:r w:rsidRPr="004D3578">
        <w:t>3.1</w:t>
      </w:r>
      <w:r w:rsidRPr="004D3578">
        <w:tab/>
      </w:r>
      <w:r w:rsidR="002B6339">
        <w:t>Terms</w:t>
      </w:r>
      <w:bookmarkEnd w:id="33"/>
      <w:bookmarkEnd w:id="34"/>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A72CD83" w14:textId="77777777" w:rsidR="004A560B" w:rsidRPr="00524918" w:rsidRDefault="004A560B" w:rsidP="004A560B">
      <w:pPr>
        <w:rPr>
          <w:b/>
        </w:rPr>
      </w:pPr>
      <w:bookmarkStart w:id="35" w:name="_Toc129708872"/>
      <w:r w:rsidRPr="00524918">
        <w:rPr>
          <w:b/>
        </w:rPr>
        <w:t xml:space="preserve">STM Management Consumer: </w:t>
      </w:r>
      <w:r w:rsidRPr="00524918">
        <w:rPr>
          <w:bCs/>
        </w:rPr>
        <w:t xml:space="preserve">A consumer that can provision STM control NRM fragments on STM </w:t>
      </w:r>
      <w:r>
        <w:rPr>
          <w:bCs/>
        </w:rPr>
        <w:t>M</w:t>
      </w:r>
      <w:r w:rsidRPr="00524918">
        <w:rPr>
          <w:bCs/>
        </w:rPr>
        <w:t xml:space="preserve">anagement </w:t>
      </w:r>
      <w:r>
        <w:rPr>
          <w:bCs/>
        </w:rPr>
        <w:t>P</w:t>
      </w:r>
      <w:r w:rsidRPr="00524918">
        <w:rPr>
          <w:bCs/>
        </w:rPr>
        <w:t>roducers. It is either located at the operator’s OAM system or at the external monitoring system.</w:t>
      </w:r>
    </w:p>
    <w:p w14:paraId="214326A2" w14:textId="77777777" w:rsidR="004A560B" w:rsidRPr="00524918" w:rsidRDefault="004A560B" w:rsidP="004A560B">
      <w:pPr>
        <w:rPr>
          <w:bCs/>
        </w:rPr>
      </w:pPr>
      <w:r w:rsidRPr="00524918">
        <w:rPr>
          <w:b/>
        </w:rPr>
        <w:lastRenderedPageBreak/>
        <w:t xml:space="preserve">STM Management Producer: </w:t>
      </w:r>
      <w:r w:rsidRPr="00524918">
        <w:rPr>
          <w:bCs/>
        </w:rPr>
        <w:t>A producer that supports the STM control NRM fragment. The STM Management Producer may be part of or outside of a 5GC NF implementation, which is out of scope of this specification.</w:t>
      </w:r>
    </w:p>
    <w:p w14:paraId="282DDB10" w14:textId="77777777" w:rsidR="004A560B" w:rsidRPr="00524918" w:rsidRDefault="004A560B" w:rsidP="004A560B">
      <w:pPr>
        <w:rPr>
          <w:b/>
        </w:rPr>
      </w:pPr>
      <w:r w:rsidRPr="00524918">
        <w:rPr>
          <w:b/>
        </w:rPr>
        <w:t xml:space="preserve">STM Data Producer: </w:t>
      </w:r>
      <w:r w:rsidRPr="00524918">
        <w:rPr>
          <w:bCs/>
        </w:rPr>
        <w:t>A producer that has the responsibility to send the signalling traffic message copies to the STM Data Consumer. The STM Data Producer may be part of or outside of a 5GC NF implementation, which is out of scope of this specification.</w:t>
      </w:r>
      <w:r w:rsidRPr="00524918">
        <w:rPr>
          <w:b/>
        </w:rPr>
        <w:t xml:space="preserve"> </w:t>
      </w:r>
    </w:p>
    <w:p w14:paraId="0FE0E318" w14:textId="445089AE" w:rsidR="004A560B" w:rsidRPr="00F646B9" w:rsidRDefault="004A560B" w:rsidP="004E38DE">
      <w:pPr>
        <w:rPr>
          <w:rFonts w:cs="Arial"/>
          <w:color w:val="FF0000"/>
          <w:szCs w:val="18"/>
          <w:lang w:eastAsia="zh-CN"/>
        </w:rPr>
      </w:pPr>
      <w:r w:rsidRPr="00524918">
        <w:rPr>
          <w:b/>
        </w:rPr>
        <w:t xml:space="preserve">STM Data Consumer: </w:t>
      </w:r>
      <w:r w:rsidRPr="00524918">
        <w:rPr>
          <w:bCs/>
        </w:rPr>
        <w:t xml:space="preserve">A consumer that receives the signalling traffic message copies which are streamed by the STM Data Producer. </w:t>
      </w:r>
    </w:p>
    <w:p w14:paraId="748FAD21" w14:textId="77777777" w:rsidR="00080512" w:rsidRPr="00D04543" w:rsidRDefault="00080512">
      <w:pPr>
        <w:pStyle w:val="Heading2"/>
      </w:pPr>
      <w:bookmarkStart w:id="36" w:name="_Toc183431227"/>
      <w:r w:rsidRPr="00D04543">
        <w:t>3.2</w:t>
      </w:r>
      <w:r w:rsidRPr="00D04543">
        <w:tab/>
        <w:t>Symbols</w:t>
      </w:r>
      <w:bookmarkEnd w:id="35"/>
      <w:bookmarkEnd w:id="36"/>
    </w:p>
    <w:p w14:paraId="46F1B0F7" w14:textId="77777777" w:rsidR="00080512" w:rsidRPr="00D04543" w:rsidRDefault="00080512">
      <w:pPr>
        <w:keepNext/>
      </w:pPr>
      <w:r w:rsidRPr="00D04543">
        <w:t>For the purposes of the present document, the following symbols apply:</w:t>
      </w:r>
    </w:p>
    <w:p w14:paraId="573CCD9B" w14:textId="7BD9ED63" w:rsidR="00D04543" w:rsidRDefault="00D04543" w:rsidP="00D04543">
      <w:pPr>
        <w:rPr>
          <w:rFonts w:cs="Arial"/>
          <w:color w:val="FF0000"/>
          <w:szCs w:val="18"/>
          <w:lang w:val="de-DE" w:eastAsia="zh-CN"/>
        </w:rPr>
      </w:pPr>
    </w:p>
    <w:p w14:paraId="4EE488BA" w14:textId="290A48D6" w:rsidR="004A560B" w:rsidRPr="00F646B9" w:rsidRDefault="004A560B" w:rsidP="00D04543">
      <w:pPr>
        <w:rPr>
          <w:rFonts w:cs="Arial"/>
          <w:szCs w:val="18"/>
          <w:lang w:val="de-DE" w:eastAsia="zh-CN"/>
        </w:rPr>
      </w:pPr>
      <w:r w:rsidRPr="00F646B9">
        <w:rPr>
          <w:rFonts w:cs="Arial"/>
          <w:szCs w:val="18"/>
          <w:lang w:val="de-DE" w:eastAsia="zh-CN"/>
        </w:rPr>
        <w:t>None.</w:t>
      </w:r>
    </w:p>
    <w:p w14:paraId="50F83E7B" w14:textId="77777777" w:rsidR="00080512" w:rsidRPr="004D3578" w:rsidRDefault="00080512">
      <w:pPr>
        <w:pStyle w:val="EW"/>
      </w:pPr>
    </w:p>
    <w:p w14:paraId="5E81C5C1" w14:textId="6561CF4E" w:rsidR="00080512" w:rsidRPr="004D3578" w:rsidRDefault="00080512">
      <w:pPr>
        <w:pStyle w:val="Heading2"/>
      </w:pPr>
      <w:bookmarkStart w:id="37" w:name="_Toc129708873"/>
      <w:bookmarkStart w:id="38" w:name="_Toc183431228"/>
      <w:r w:rsidRPr="004D3578">
        <w:t>3.</w:t>
      </w:r>
      <w:r w:rsidR="00D04543">
        <w:t>3</w:t>
      </w:r>
      <w:r w:rsidRPr="004D3578">
        <w:tab/>
        <w:t>Abbreviations</w:t>
      </w:r>
      <w:bookmarkEnd w:id="37"/>
      <w:bookmarkEnd w:id="38"/>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287F367C" w14:textId="7BDA257B" w:rsidR="004E38DE" w:rsidRDefault="004E38DE" w:rsidP="004E38DE">
      <w:pPr>
        <w:rPr>
          <w:rFonts w:cs="Arial"/>
          <w:color w:val="FF0000"/>
          <w:szCs w:val="18"/>
          <w:lang w:val="de-DE" w:eastAsia="zh-CN"/>
        </w:rPr>
      </w:pPr>
    </w:p>
    <w:p w14:paraId="66907E50" w14:textId="77777777" w:rsidR="004A560B" w:rsidRDefault="004A560B" w:rsidP="004A560B">
      <w:pPr>
        <w:pStyle w:val="EW"/>
      </w:pPr>
      <w:r w:rsidRPr="002E2B10">
        <w:t>STM</w:t>
      </w:r>
      <w:r w:rsidRPr="002E2B10">
        <w:tab/>
      </w:r>
      <w:r w:rsidRPr="002E2B10">
        <w:tab/>
        <w:t>Signalling Traffic Monitoring</w:t>
      </w:r>
    </w:p>
    <w:p w14:paraId="1682CDF0" w14:textId="77777777" w:rsidR="004A560B" w:rsidRDefault="004A560B" w:rsidP="004E38DE">
      <w:pPr>
        <w:rPr>
          <w:rFonts w:cs="Arial"/>
          <w:color w:val="FF0000"/>
          <w:szCs w:val="18"/>
          <w:lang w:val="de-DE" w:eastAsia="zh-CN"/>
        </w:rPr>
      </w:pPr>
    </w:p>
    <w:p w14:paraId="451AAFFA" w14:textId="77777777" w:rsidR="000178D5" w:rsidRPr="004D3578" w:rsidRDefault="000178D5" w:rsidP="000178D5">
      <w:pPr>
        <w:pStyle w:val="Heading1"/>
      </w:pPr>
      <w:bookmarkStart w:id="39" w:name="_Toc129708874"/>
      <w:bookmarkStart w:id="40" w:name="_Toc183431229"/>
      <w:r w:rsidRPr="004D3578">
        <w:t>4</w:t>
      </w:r>
      <w:r w:rsidRPr="004D3578">
        <w:tab/>
      </w:r>
      <w:bookmarkEnd w:id="39"/>
      <w:r>
        <w:t xml:space="preserve">Signalling traffic monitoring </w:t>
      </w:r>
      <w:r>
        <w:rPr>
          <w:sz w:val="40"/>
        </w:rPr>
        <w:t>management capabilities (stage 1)</w:t>
      </w:r>
      <w:bookmarkEnd w:id="40"/>
    </w:p>
    <w:p w14:paraId="6E38C93C" w14:textId="32DE3554" w:rsidR="000178D5" w:rsidRDefault="00B71A16" w:rsidP="00F646B9">
      <w:r>
        <w:t>The 3GPP management system shall have the capabilities as listed in the following table.</w:t>
      </w: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1"/>
        <w:gridCol w:w="5046"/>
        <w:gridCol w:w="2890"/>
      </w:tblGrid>
      <w:tr w:rsidR="00F81334" w:rsidRPr="00926D4D" w14:paraId="14298599" w14:textId="77777777" w:rsidTr="00F646B9">
        <w:trPr>
          <w:tblHeader/>
        </w:trPr>
        <w:tc>
          <w:tcPr>
            <w:tcW w:w="1411" w:type="dxa"/>
            <w:shd w:val="clear" w:color="auto" w:fill="auto"/>
          </w:tcPr>
          <w:p w14:paraId="522A4A7B" w14:textId="77777777" w:rsidR="00F81334" w:rsidRPr="00926D4D" w:rsidRDefault="00F81334" w:rsidP="00502B4A">
            <w:pPr>
              <w:pStyle w:val="TAH"/>
              <w:keepNext w:val="0"/>
            </w:pPr>
            <w:r w:rsidRPr="00926D4D">
              <w:t>Requirement label</w:t>
            </w:r>
          </w:p>
        </w:tc>
        <w:tc>
          <w:tcPr>
            <w:tcW w:w="5046" w:type="dxa"/>
            <w:shd w:val="clear" w:color="auto" w:fill="auto"/>
          </w:tcPr>
          <w:p w14:paraId="3B783B4F" w14:textId="77777777" w:rsidR="00F81334" w:rsidRPr="00926D4D" w:rsidRDefault="00F81334" w:rsidP="00502B4A">
            <w:pPr>
              <w:pStyle w:val="TAH"/>
              <w:keepNext w:val="0"/>
            </w:pPr>
            <w:r w:rsidRPr="00926D4D">
              <w:t>Description</w:t>
            </w:r>
          </w:p>
        </w:tc>
        <w:tc>
          <w:tcPr>
            <w:tcW w:w="2890" w:type="dxa"/>
            <w:shd w:val="clear" w:color="auto" w:fill="auto"/>
          </w:tcPr>
          <w:p w14:paraId="0E880B63" w14:textId="77777777" w:rsidR="00F81334" w:rsidRPr="00926D4D" w:rsidRDefault="00F81334" w:rsidP="00502B4A">
            <w:pPr>
              <w:pStyle w:val="TAH"/>
              <w:keepNext w:val="0"/>
            </w:pPr>
            <w:r w:rsidRPr="00926D4D">
              <w:t>Related use case(s)</w:t>
            </w:r>
          </w:p>
        </w:tc>
      </w:tr>
      <w:tr w:rsidR="00F81334" w:rsidRPr="00926D4D" w14:paraId="68ED5910" w14:textId="77777777" w:rsidTr="00F646B9">
        <w:tc>
          <w:tcPr>
            <w:tcW w:w="1411" w:type="dxa"/>
            <w:shd w:val="clear" w:color="auto" w:fill="auto"/>
          </w:tcPr>
          <w:p w14:paraId="17F6EDA4" w14:textId="77777777" w:rsidR="00F81334" w:rsidRDefault="00F81334" w:rsidP="00502B4A">
            <w:pPr>
              <w:pStyle w:val="TAL"/>
              <w:keepNext w:val="0"/>
              <w:rPr>
                <w:b/>
              </w:rPr>
            </w:pPr>
          </w:p>
          <w:p w14:paraId="770762C0" w14:textId="77777777" w:rsidR="00F81334" w:rsidRPr="00926D4D" w:rsidRDefault="00F81334" w:rsidP="00502B4A">
            <w:pPr>
              <w:pStyle w:val="TAL"/>
              <w:keepNext w:val="0"/>
              <w:rPr>
                <w:b/>
                <w:bCs/>
                <w:iCs/>
              </w:rPr>
            </w:pPr>
            <w:r w:rsidRPr="00151328">
              <w:rPr>
                <w:b/>
              </w:rPr>
              <w:t>REQ-</w:t>
            </w:r>
            <w:r>
              <w:rPr>
                <w:b/>
              </w:rPr>
              <w:t>SM</w:t>
            </w:r>
            <w:r w:rsidRPr="00151328">
              <w:rPr>
                <w:b/>
              </w:rPr>
              <w:t>-FUN-1</w:t>
            </w:r>
          </w:p>
        </w:tc>
        <w:tc>
          <w:tcPr>
            <w:tcW w:w="5046" w:type="dxa"/>
            <w:shd w:val="clear" w:color="auto" w:fill="auto"/>
          </w:tcPr>
          <w:p w14:paraId="227D9F3A" w14:textId="77777777" w:rsidR="00B71A16" w:rsidRDefault="00B71A16" w:rsidP="00B71A16">
            <w:pPr>
              <w:pStyle w:val="TAL"/>
              <w:keepNext w:val="0"/>
              <w:rPr>
                <w:lang w:eastAsia="zh-CN"/>
              </w:rPr>
            </w:pPr>
            <w:r>
              <w:rPr>
                <w:lang w:eastAsia="zh-CN"/>
              </w:rPr>
              <w:t>The 3GPP system shall have the capability to send copies of the 5G Core control plane signalling messages, of selected interface(s) of selected NF(s), to an external entity that collects these signalling messages.</w:t>
            </w:r>
          </w:p>
          <w:p w14:paraId="71644619" w14:textId="11B0ABF7" w:rsidR="00F81334" w:rsidRPr="00926D4D" w:rsidRDefault="00F81334" w:rsidP="00502B4A">
            <w:pPr>
              <w:pStyle w:val="TAL"/>
              <w:keepNext w:val="0"/>
              <w:rPr>
                <w:iCs/>
              </w:rPr>
            </w:pPr>
          </w:p>
        </w:tc>
        <w:tc>
          <w:tcPr>
            <w:tcW w:w="2890" w:type="dxa"/>
            <w:shd w:val="clear" w:color="auto" w:fill="auto"/>
          </w:tcPr>
          <w:p w14:paraId="36A812FE" w14:textId="41C1CB0B" w:rsidR="00F81334" w:rsidRPr="00926D4D" w:rsidRDefault="00F81334" w:rsidP="00502B4A">
            <w:pPr>
              <w:pStyle w:val="TAL"/>
              <w:keepNext w:val="0"/>
              <w:rPr>
                <w:iCs/>
              </w:rPr>
            </w:pPr>
            <w:r>
              <w:t xml:space="preserve">Signalling </w:t>
            </w:r>
            <w:r w:rsidR="00B71A16">
              <w:t xml:space="preserve">Traffic </w:t>
            </w:r>
            <w:r>
              <w:t xml:space="preserve">Monitoring </w:t>
            </w:r>
            <w:r w:rsidR="00B71A16">
              <w:t>Streaming</w:t>
            </w:r>
          </w:p>
        </w:tc>
      </w:tr>
      <w:tr w:rsidR="00F81334" w:rsidRPr="00926D4D" w14:paraId="47E10702" w14:textId="77777777" w:rsidTr="00F646B9">
        <w:tc>
          <w:tcPr>
            <w:tcW w:w="1411" w:type="dxa"/>
            <w:shd w:val="clear" w:color="auto" w:fill="auto"/>
          </w:tcPr>
          <w:p w14:paraId="12F766A1" w14:textId="77777777" w:rsidR="00F81334" w:rsidRDefault="00F81334" w:rsidP="00502B4A">
            <w:pPr>
              <w:pStyle w:val="TAL"/>
              <w:keepNext w:val="0"/>
              <w:rPr>
                <w:b/>
              </w:rPr>
            </w:pPr>
          </w:p>
          <w:p w14:paraId="3828F752" w14:textId="42973432" w:rsidR="00F81334" w:rsidRPr="00926D4D" w:rsidRDefault="00F81334" w:rsidP="00502B4A">
            <w:pPr>
              <w:pStyle w:val="TAL"/>
              <w:keepNext w:val="0"/>
              <w:rPr>
                <w:b/>
                <w:bCs/>
                <w:iCs/>
              </w:rPr>
            </w:pPr>
            <w:r w:rsidRPr="00151328">
              <w:rPr>
                <w:b/>
              </w:rPr>
              <w:t>REQ-</w:t>
            </w:r>
            <w:r>
              <w:rPr>
                <w:b/>
              </w:rPr>
              <w:t>SM</w:t>
            </w:r>
            <w:r w:rsidRPr="00151328">
              <w:rPr>
                <w:b/>
              </w:rPr>
              <w:t>-FUN-</w:t>
            </w:r>
            <w:r w:rsidR="00B71A16">
              <w:rPr>
                <w:b/>
              </w:rPr>
              <w:t>2</w:t>
            </w:r>
          </w:p>
        </w:tc>
        <w:tc>
          <w:tcPr>
            <w:tcW w:w="5046" w:type="dxa"/>
            <w:shd w:val="clear" w:color="auto" w:fill="auto"/>
          </w:tcPr>
          <w:p w14:paraId="4B6E35A5" w14:textId="4A4628FD" w:rsidR="00F81334" w:rsidRPr="00926D4D" w:rsidRDefault="00B71A16" w:rsidP="00502B4A">
            <w:pPr>
              <w:pStyle w:val="TAL"/>
              <w:keepNext w:val="0"/>
              <w:tabs>
                <w:tab w:val="left" w:pos="4830"/>
              </w:tabs>
              <w:rPr>
                <w:iCs/>
              </w:rPr>
            </w:pPr>
            <w:r>
              <w:rPr>
                <w:lang w:eastAsia="zh-CN"/>
              </w:rPr>
              <w:t>Authorised consumers shall have the capability to control (to configure, to enable, and to disable) sending copies of the 5G Core control plane signalling messages to the external collecting entity.</w:t>
            </w:r>
          </w:p>
        </w:tc>
        <w:tc>
          <w:tcPr>
            <w:tcW w:w="2890" w:type="dxa"/>
            <w:shd w:val="clear" w:color="auto" w:fill="auto"/>
          </w:tcPr>
          <w:p w14:paraId="2F3AFAE2" w14:textId="77777777" w:rsidR="00B71A16" w:rsidRDefault="00F81334" w:rsidP="00B71A16">
            <w:pPr>
              <w:pStyle w:val="TAL"/>
              <w:keepNext w:val="0"/>
            </w:pPr>
            <w:r>
              <w:t xml:space="preserve">Signalling Monitoring </w:t>
            </w:r>
            <w:r w:rsidR="00B71A16">
              <w:t>Activation</w:t>
            </w:r>
          </w:p>
          <w:p w14:paraId="300EEE84" w14:textId="009F3F04" w:rsidR="00F81334" w:rsidRPr="00926D4D" w:rsidRDefault="00B71A16" w:rsidP="00B71A16">
            <w:pPr>
              <w:pStyle w:val="TAL"/>
              <w:keepNext w:val="0"/>
              <w:rPr>
                <w:iCs/>
              </w:rPr>
            </w:pPr>
            <w:r>
              <w:t>Signalling Monitoring Termination</w:t>
            </w:r>
          </w:p>
        </w:tc>
      </w:tr>
      <w:tr w:rsidR="00F81334" w:rsidRPr="00926D4D" w14:paraId="027228A0" w14:textId="77777777" w:rsidTr="00F646B9">
        <w:tc>
          <w:tcPr>
            <w:tcW w:w="1411" w:type="dxa"/>
            <w:shd w:val="clear" w:color="auto" w:fill="auto"/>
          </w:tcPr>
          <w:p w14:paraId="1ED6B564" w14:textId="77777777" w:rsidR="00F81334" w:rsidRDefault="00F81334" w:rsidP="00502B4A">
            <w:pPr>
              <w:pStyle w:val="TAL"/>
              <w:keepNext w:val="0"/>
              <w:rPr>
                <w:b/>
              </w:rPr>
            </w:pPr>
          </w:p>
          <w:p w14:paraId="2DF972C1" w14:textId="78412C67" w:rsidR="00F81334" w:rsidRPr="00151328" w:rsidRDefault="00F81334" w:rsidP="00502B4A">
            <w:pPr>
              <w:pStyle w:val="TAL"/>
              <w:keepNext w:val="0"/>
              <w:rPr>
                <w:b/>
              </w:rPr>
            </w:pPr>
            <w:r w:rsidRPr="00151328">
              <w:rPr>
                <w:b/>
              </w:rPr>
              <w:t>REQ-</w:t>
            </w:r>
            <w:r>
              <w:rPr>
                <w:b/>
              </w:rPr>
              <w:t>SM</w:t>
            </w:r>
            <w:r w:rsidRPr="00151328">
              <w:rPr>
                <w:b/>
              </w:rPr>
              <w:t>-FUN-</w:t>
            </w:r>
            <w:r w:rsidR="00B71A16">
              <w:rPr>
                <w:b/>
              </w:rPr>
              <w:t>3</w:t>
            </w:r>
          </w:p>
        </w:tc>
        <w:tc>
          <w:tcPr>
            <w:tcW w:w="5046" w:type="dxa"/>
            <w:shd w:val="clear" w:color="auto" w:fill="auto"/>
          </w:tcPr>
          <w:p w14:paraId="55B41D25" w14:textId="77517536" w:rsidR="00F81334" w:rsidRDefault="00F81334" w:rsidP="00502B4A">
            <w:pPr>
              <w:pStyle w:val="TAL"/>
              <w:keepNext w:val="0"/>
              <w:rPr>
                <w:lang w:eastAsia="zh-CN"/>
              </w:rPr>
            </w:pPr>
            <w:r>
              <w:rPr>
                <w:lang w:eastAsia="zh-CN"/>
              </w:rPr>
              <w:t xml:space="preserve">The </w:t>
            </w:r>
            <w:r w:rsidR="00B71A16">
              <w:rPr>
                <w:lang w:eastAsia="zh-CN"/>
              </w:rPr>
              <w:t xml:space="preserve">3GPP system shall have the capability to send the copies of the 5G Core control plane signalling messages </w:t>
            </w:r>
            <w:r>
              <w:rPr>
                <w:lang w:eastAsia="zh-CN"/>
              </w:rPr>
              <w:t xml:space="preserve">in a reliable </w:t>
            </w:r>
            <w:r w:rsidR="00B71A16">
              <w:rPr>
                <w:lang w:eastAsia="zh-CN"/>
              </w:rPr>
              <w:t xml:space="preserve">or unreliable transport </w:t>
            </w:r>
            <w:r>
              <w:rPr>
                <w:lang w:eastAsia="zh-CN"/>
              </w:rPr>
              <w:t>manner</w:t>
            </w:r>
            <w:r w:rsidR="00B71A16">
              <w:rPr>
                <w:lang w:eastAsia="zh-CN"/>
              </w:rPr>
              <w:t>.</w:t>
            </w:r>
          </w:p>
        </w:tc>
        <w:tc>
          <w:tcPr>
            <w:tcW w:w="2890" w:type="dxa"/>
            <w:shd w:val="clear" w:color="auto" w:fill="auto"/>
          </w:tcPr>
          <w:p w14:paraId="13B784E6" w14:textId="77777777" w:rsidR="00F81334" w:rsidRDefault="00F81334" w:rsidP="00502B4A">
            <w:pPr>
              <w:pStyle w:val="TAL"/>
              <w:keepNext w:val="0"/>
            </w:pPr>
            <w:r>
              <w:t>Signalling Traffic Monitoring Streaming</w:t>
            </w:r>
          </w:p>
        </w:tc>
      </w:tr>
    </w:tbl>
    <w:p w14:paraId="7536C935" w14:textId="77777777" w:rsidR="000178D5" w:rsidRPr="009A7DE4" w:rsidRDefault="000178D5" w:rsidP="000178D5">
      <w:pPr>
        <w:pStyle w:val="Heading1"/>
      </w:pPr>
      <w:bookmarkStart w:id="41" w:name="_Toc183431230"/>
      <w:r w:rsidRPr="009A7DE4">
        <w:t>5</w:t>
      </w:r>
      <w:r w:rsidRPr="009A7DE4">
        <w:tab/>
        <w:t>Signalling traffic monitoring management operations (stage 2)</w:t>
      </w:r>
      <w:bookmarkEnd w:id="41"/>
    </w:p>
    <w:p w14:paraId="51D1FDCC" w14:textId="77777777" w:rsidR="000178D5" w:rsidRDefault="000178D5" w:rsidP="000178D5">
      <w:pPr>
        <w:pStyle w:val="Heading2"/>
      </w:pPr>
      <w:bookmarkStart w:id="42" w:name="_Toc183431231"/>
      <w:r>
        <w:t>5.1</w:t>
      </w:r>
      <w:r>
        <w:tab/>
        <w:t>Overview</w:t>
      </w:r>
      <w:bookmarkEnd w:id="42"/>
    </w:p>
    <w:p w14:paraId="00026B95" w14:textId="5DA785A0" w:rsidR="000178D5" w:rsidRDefault="000178D5" w:rsidP="000178D5">
      <w:pPr>
        <w:rPr>
          <w:rFonts w:cs="Arial"/>
          <w:color w:val="FF0000"/>
          <w:szCs w:val="18"/>
          <w:lang w:val="de-DE" w:eastAsia="zh-CN"/>
        </w:rPr>
      </w:pPr>
    </w:p>
    <w:p w14:paraId="0C97748C" w14:textId="77777777" w:rsidR="009B13BE" w:rsidRDefault="009B13BE" w:rsidP="009B13BE">
      <w:pPr>
        <w:pStyle w:val="EditorsNote"/>
      </w:pPr>
      <w:r>
        <w:lastRenderedPageBreak/>
        <w:t xml:space="preserve">Editor’s note: the reliability and encapsulation used for streaming the copies need to be captured as an operator policy. </w:t>
      </w:r>
    </w:p>
    <w:p w14:paraId="295EDD6D" w14:textId="77777777" w:rsidR="009B13BE" w:rsidRDefault="009B13BE" w:rsidP="009B13BE">
      <w:r>
        <w:t xml:space="preserve">The STM Management Producer is configured by an authorized STM Management Consumer via a secured link. The </w:t>
      </w:r>
      <w:r w:rsidRPr="00CA282A">
        <w:t xml:space="preserve">network signalling </w:t>
      </w:r>
      <w:r>
        <w:t>messages at</w:t>
      </w:r>
      <w:r w:rsidRPr="00CA282A">
        <w:t xml:space="preserve"> 5GC control plane</w:t>
      </w:r>
      <w:r>
        <w:t xml:space="preserve"> are the target to be collected. Any </w:t>
      </w:r>
      <w:r w:rsidRPr="00B06668">
        <w:t>relevant</w:t>
      </w:r>
      <w:r w:rsidRPr="00CA282A">
        <w:t xml:space="preserve"> signalling </w:t>
      </w:r>
      <w:r>
        <w:t xml:space="preserve">traffic </w:t>
      </w:r>
      <w:r w:rsidRPr="00CA282A">
        <w:t>message</w:t>
      </w:r>
      <w:r>
        <w:t xml:space="preserve">s are </w:t>
      </w:r>
      <w:r w:rsidRPr="00CA282A">
        <w:t>forward</w:t>
      </w:r>
      <w:r>
        <w:t>ed</w:t>
      </w:r>
      <w:r w:rsidRPr="00CA282A">
        <w:t xml:space="preserve"> </w:t>
      </w:r>
      <w:r>
        <w:t xml:space="preserve">by the STM Data Producer </w:t>
      </w:r>
      <w:r w:rsidRPr="00CA282A">
        <w:t xml:space="preserve">to the </w:t>
      </w:r>
      <w:r>
        <w:t>STM Data Consumer using a secured tunnel</w:t>
      </w:r>
      <w:r w:rsidRPr="00CA282A">
        <w:t>.</w:t>
      </w:r>
      <w:r>
        <w:t xml:space="preserve"> </w:t>
      </w:r>
    </w:p>
    <w:p w14:paraId="37616BC6" w14:textId="77777777" w:rsidR="009B13BE" w:rsidRDefault="009B13BE" w:rsidP="009B13BE">
      <w:pPr>
        <w:pStyle w:val="NO"/>
      </w:pPr>
      <w:r w:rsidRPr="00B06668">
        <w:t xml:space="preserve">NOTE: The STM Data Producer, and the STM Data Consumer are left for implementation. They are the endpoints of the interfaces used for streaming of the signalling message copies. </w:t>
      </w:r>
    </w:p>
    <w:p w14:paraId="2F706837" w14:textId="77777777" w:rsidR="009B13BE" w:rsidRDefault="009B13BE" w:rsidP="009B13BE">
      <w:r w:rsidRPr="00B06668">
        <w:t>The STM Management Producer may be configured by an authorized STM Management Consumer located in OAM system. And the STM configuration may be enabled/disabled by an authorized STM Management Consumer located in OAM system or located in external monitoring system. When STM Management Consumers are located in different systems, the different STM Management Consumers have different authorization, resulting in a different visibility of the same STM Management Producer. Where the STM Management Consumer is located is out of scope of this specification.</w:t>
      </w:r>
      <w:r>
        <w:t xml:space="preserve"> Examples of signalling traffic monitoring deployment scenarios are</w:t>
      </w:r>
      <w:r w:rsidRPr="00CE07B6">
        <w:t xml:space="preserve"> </w:t>
      </w:r>
      <w:r w:rsidRPr="00CA282A">
        <w:t xml:space="preserve">shown in </w:t>
      </w:r>
      <w:r w:rsidRPr="00CA282A">
        <w:fldChar w:fldCharType="begin"/>
      </w:r>
      <w:r w:rsidRPr="00CA282A">
        <w:instrText xml:space="preserve"> REF _Ref20748698 \h </w:instrText>
      </w:r>
      <w:r w:rsidRPr="00CA282A">
        <w:fldChar w:fldCharType="separate"/>
      </w:r>
      <w:r w:rsidRPr="00CA282A">
        <w:t xml:space="preserve">Figure </w:t>
      </w:r>
      <w:r w:rsidRPr="00CA282A">
        <w:fldChar w:fldCharType="end"/>
      </w:r>
      <w:r>
        <w:t>5</w:t>
      </w:r>
      <w:r w:rsidRPr="00CA282A">
        <w:t>.1-</w:t>
      </w:r>
      <w:r>
        <w:t xml:space="preserve">1 and </w:t>
      </w:r>
      <w:r w:rsidRPr="00CA282A">
        <w:fldChar w:fldCharType="begin"/>
      </w:r>
      <w:r w:rsidRPr="00CA282A">
        <w:instrText xml:space="preserve"> REF _Ref20748698 \h </w:instrText>
      </w:r>
      <w:r w:rsidRPr="00CA282A">
        <w:fldChar w:fldCharType="separate"/>
      </w:r>
      <w:r w:rsidRPr="00CA282A">
        <w:t xml:space="preserve">Figure </w:t>
      </w:r>
      <w:r w:rsidRPr="00CA282A">
        <w:fldChar w:fldCharType="end"/>
      </w:r>
      <w:r>
        <w:t>5</w:t>
      </w:r>
      <w:r w:rsidRPr="00CA282A">
        <w:t>.1-</w:t>
      </w:r>
      <w:r>
        <w:t>2</w:t>
      </w:r>
      <w:r w:rsidRPr="00CA282A">
        <w:t>.</w:t>
      </w:r>
      <w:r>
        <w:t xml:space="preserve"> It’s up to implementation, whether the STM Data Producer is located inside the 5G NF as showed in the figure 5</w:t>
      </w:r>
      <w:r w:rsidRPr="00CA282A">
        <w:t>.1-</w:t>
      </w:r>
      <w:r>
        <w:t>1 or outside the 5GC NF as shown in figure 5.1-2.</w:t>
      </w:r>
    </w:p>
    <w:p w14:paraId="065AE54B" w14:textId="77777777" w:rsidR="009B13BE" w:rsidRDefault="009B13BE" w:rsidP="009B13BE">
      <w:pPr>
        <w:jc w:val="center"/>
      </w:pPr>
      <w:r>
        <w:rPr>
          <w:noProof/>
        </w:rPr>
        <w:drawing>
          <wp:inline distT="0" distB="0" distL="0" distR="0" wp14:anchorId="13C35676" wp14:editId="47D8B8EB">
            <wp:extent cx="4927600" cy="2011630"/>
            <wp:effectExtent l="0" t="0" r="6350" b="8255"/>
            <wp:docPr id="1325302062" name="Picture 2"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lantUML diagram"/>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957525" cy="2023847"/>
                    </a:xfrm>
                    <a:prstGeom prst="rect">
                      <a:avLst/>
                    </a:prstGeom>
                    <a:noFill/>
                    <a:ln>
                      <a:noFill/>
                    </a:ln>
                  </pic:spPr>
                </pic:pic>
              </a:graphicData>
            </a:graphic>
          </wp:inline>
        </w:drawing>
      </w:r>
    </w:p>
    <w:p w14:paraId="681B2385" w14:textId="10C522C5" w:rsidR="009B13BE" w:rsidRPr="003B6E87" w:rsidRDefault="009B13BE" w:rsidP="00F646B9">
      <w:pPr>
        <w:pStyle w:val="TF"/>
        <w:rPr>
          <w:rFonts w:cs="Arial"/>
          <w:szCs w:val="18"/>
          <w:lang w:eastAsia="zh-CN"/>
        </w:rPr>
      </w:pPr>
      <w:r w:rsidRPr="00CA282A">
        <w:fldChar w:fldCharType="begin"/>
      </w:r>
      <w:r w:rsidRPr="00CA282A">
        <w:instrText xml:space="preserve"> REF _Ref20748698 \h </w:instrText>
      </w:r>
      <w:r w:rsidR="00570516">
        <w:instrText xml:space="preserve"> \* MERGEFORMAT </w:instrText>
      </w:r>
      <w:r w:rsidRPr="00CA282A">
        <w:fldChar w:fldCharType="separate"/>
      </w:r>
      <w:r w:rsidRPr="00CA282A">
        <w:t xml:space="preserve">Figure </w:t>
      </w:r>
      <w:r w:rsidRPr="00CA282A">
        <w:fldChar w:fldCharType="end"/>
      </w:r>
      <w:r>
        <w:t>5</w:t>
      </w:r>
      <w:r w:rsidRPr="00CA282A">
        <w:t>.1-</w:t>
      </w:r>
      <w:r>
        <w:t xml:space="preserve">1 Signalling traffic monitoring deployment scenario - 1 </w:t>
      </w:r>
    </w:p>
    <w:p w14:paraId="742E84C6" w14:textId="77777777" w:rsidR="009B13BE" w:rsidRDefault="009B13BE" w:rsidP="009B13BE">
      <w:pPr>
        <w:jc w:val="center"/>
      </w:pPr>
    </w:p>
    <w:p w14:paraId="37A88981" w14:textId="77777777" w:rsidR="009B13BE" w:rsidRDefault="009B13BE" w:rsidP="009B13BE">
      <w:pPr>
        <w:jc w:val="center"/>
      </w:pPr>
      <w:r>
        <w:rPr>
          <w:noProof/>
        </w:rPr>
        <w:drawing>
          <wp:inline distT="0" distB="0" distL="0" distR="0" wp14:anchorId="603AF738" wp14:editId="512B161B">
            <wp:extent cx="4520565" cy="2845344"/>
            <wp:effectExtent l="0" t="0" r="0" b="0"/>
            <wp:docPr id="1919101681" name="Picture 1"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lantUML diagram"/>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527622" cy="2849786"/>
                    </a:xfrm>
                    <a:prstGeom prst="rect">
                      <a:avLst/>
                    </a:prstGeom>
                    <a:noFill/>
                    <a:ln>
                      <a:noFill/>
                    </a:ln>
                  </pic:spPr>
                </pic:pic>
              </a:graphicData>
            </a:graphic>
          </wp:inline>
        </w:drawing>
      </w:r>
    </w:p>
    <w:p w14:paraId="57AFF127" w14:textId="14342DF8" w:rsidR="009B13BE" w:rsidRPr="003B6E87" w:rsidRDefault="009B13BE" w:rsidP="00F646B9">
      <w:pPr>
        <w:pStyle w:val="TF"/>
        <w:rPr>
          <w:rFonts w:cs="Arial"/>
          <w:szCs w:val="18"/>
          <w:lang w:eastAsia="zh-CN"/>
        </w:rPr>
      </w:pPr>
      <w:r w:rsidRPr="00CA282A">
        <w:fldChar w:fldCharType="begin"/>
      </w:r>
      <w:r w:rsidRPr="00CA282A">
        <w:instrText xml:space="preserve"> REF _Ref20748698 \h </w:instrText>
      </w:r>
      <w:r w:rsidR="00570516">
        <w:instrText xml:space="preserve"> \* MERGEFORMAT </w:instrText>
      </w:r>
      <w:r w:rsidRPr="00CA282A">
        <w:fldChar w:fldCharType="separate"/>
      </w:r>
      <w:r w:rsidRPr="00CA282A">
        <w:t xml:space="preserve">Figure </w:t>
      </w:r>
      <w:r w:rsidRPr="00CA282A">
        <w:fldChar w:fldCharType="end"/>
      </w:r>
      <w:r>
        <w:t>5</w:t>
      </w:r>
      <w:r w:rsidRPr="00CA282A">
        <w:t>.1-</w:t>
      </w:r>
      <w:r>
        <w:t>2 Signalling traffic monitoring deployment scenario - 2</w:t>
      </w:r>
    </w:p>
    <w:p w14:paraId="77E5D8E4" w14:textId="2593CB72" w:rsidR="000178D5" w:rsidRDefault="000178D5" w:rsidP="000178D5">
      <w:pPr>
        <w:pStyle w:val="Heading2"/>
      </w:pPr>
      <w:bookmarkStart w:id="43" w:name="_Toc183431232"/>
      <w:r>
        <w:lastRenderedPageBreak/>
        <w:t>5.2</w:t>
      </w:r>
      <w:r>
        <w:tab/>
      </w:r>
      <w:r w:rsidR="009B13BE">
        <w:rPr>
          <w:lang w:val="en-CA"/>
        </w:rPr>
        <w:t>STM Provisioning</w:t>
      </w:r>
      <w:bookmarkEnd w:id="43"/>
    </w:p>
    <w:p w14:paraId="7AA4B103" w14:textId="1AD1C785" w:rsidR="009B13BE" w:rsidRDefault="009B13BE" w:rsidP="009B13BE">
      <w:pPr>
        <w:rPr>
          <w:rFonts w:cs="Arial"/>
          <w:szCs w:val="18"/>
          <w:lang w:eastAsia="zh-CN"/>
        </w:rPr>
      </w:pPr>
      <w:r w:rsidRPr="00CA282A">
        <w:rPr>
          <w:lang w:eastAsia="zh-CN"/>
        </w:rPr>
        <w:t xml:space="preserve">This clause provides the stage 2 definitions </w:t>
      </w:r>
      <w:r>
        <w:rPr>
          <w:lang w:eastAsia="zh-CN"/>
        </w:rPr>
        <w:t xml:space="preserve">of STM provisioning </w:t>
      </w:r>
      <w:r w:rsidRPr="00CA282A">
        <w:rPr>
          <w:lang w:eastAsia="zh-CN"/>
        </w:rPr>
        <w:t>operations</w:t>
      </w:r>
      <w:r>
        <w:rPr>
          <w:lang w:eastAsia="zh-CN"/>
        </w:rPr>
        <w:t>, including creation and deletion,</w:t>
      </w:r>
      <w:r w:rsidRPr="00CA282A">
        <w:rPr>
          <w:lang w:eastAsia="zh-CN"/>
        </w:rPr>
        <w:t xml:space="preserve"> </w:t>
      </w:r>
      <w:r>
        <w:rPr>
          <w:lang w:eastAsia="zh-CN"/>
        </w:rPr>
        <w:t xml:space="preserve">as well as enablement and disablement, </w:t>
      </w:r>
      <w:r w:rsidRPr="00CA282A">
        <w:rPr>
          <w:lang w:eastAsia="zh-CN"/>
        </w:rPr>
        <w:t xml:space="preserve">for managing </w:t>
      </w:r>
      <w:r w:rsidRPr="00CA282A">
        <w:t xml:space="preserve">STM reporting control </w:t>
      </w:r>
      <w:r w:rsidRPr="00CA282A">
        <w:rPr>
          <w:lang w:eastAsia="zh-CN"/>
        </w:rPr>
        <w:t xml:space="preserve">objects. According to clause 4.2.2 of </w:t>
      </w:r>
      <w:r>
        <w:rPr>
          <w:lang w:eastAsia="zh-CN"/>
        </w:rPr>
        <w:t xml:space="preserve">3GPP </w:t>
      </w:r>
      <w:r w:rsidRPr="00CA282A">
        <w:rPr>
          <w:lang w:eastAsia="zh-CN"/>
        </w:rPr>
        <w:t xml:space="preserve">TS 28.533 [3], these operations are the MnS component type A. The operations specified in this clause in combination with a NRM (MnS component type B) constitute a MnS, as defined in clause 4.3 of </w:t>
      </w:r>
      <w:r>
        <w:rPr>
          <w:lang w:eastAsia="zh-CN"/>
        </w:rPr>
        <w:t xml:space="preserve">3GPP </w:t>
      </w:r>
      <w:r w:rsidRPr="00CA282A">
        <w:rPr>
          <w:lang w:eastAsia="zh-CN"/>
        </w:rPr>
        <w:t>TS 28.533 [3] providing generic provisioning services for supported NRM (MnS component type B) of all MnS.</w:t>
      </w:r>
      <w:r w:rsidRPr="00CA282A">
        <w:t>Th</w:t>
      </w:r>
      <w:r>
        <w:t xml:space="preserve">e </w:t>
      </w:r>
      <w:r>
        <w:rPr>
          <w:lang w:eastAsia="zh-CN"/>
        </w:rPr>
        <w:t>creation</w:t>
      </w:r>
      <w:r w:rsidRPr="00CA282A">
        <w:t xml:space="preserve"> operation is invoked by </w:t>
      </w:r>
      <w:r>
        <w:t>STM</w:t>
      </w:r>
      <w:r w:rsidRPr="00CA282A">
        <w:t xml:space="preserve"> </w:t>
      </w:r>
      <w:r>
        <w:t>Management C</w:t>
      </w:r>
      <w:r w:rsidRPr="00CA282A">
        <w:t xml:space="preserve">onsumers to request a </w:t>
      </w:r>
      <w:r>
        <w:t>STM</w:t>
      </w:r>
      <w:r w:rsidRPr="00CA282A">
        <w:t xml:space="preserve"> </w:t>
      </w:r>
      <w:r>
        <w:t>Management P</w:t>
      </w:r>
      <w:r w:rsidRPr="00CA282A">
        <w:t xml:space="preserve">roducer to create, one or more STM control objects using </w:t>
      </w:r>
      <w:r w:rsidRPr="00CA282A">
        <w:rPr>
          <w:rFonts w:cs="Arial"/>
        </w:rPr>
        <w:t>createMOI</w:t>
      </w:r>
      <w:r w:rsidRPr="00CA282A">
        <w:t xml:space="preserve"> or changeMOIs operations as specified in 3GPP TS</w:t>
      </w:r>
      <w:r>
        <w:t xml:space="preserve"> </w:t>
      </w:r>
      <w:r w:rsidRPr="00CA282A">
        <w:t>28.532</w:t>
      </w:r>
      <w:r>
        <w:t xml:space="preserve"> </w:t>
      </w:r>
      <w:r w:rsidRPr="00CA282A">
        <w:t xml:space="preserve">[2]. </w:t>
      </w:r>
      <w:r w:rsidRPr="00CA282A">
        <w:rPr>
          <w:rFonts w:cs="Arial"/>
          <w:szCs w:val="18"/>
          <w:lang w:eastAsia="zh-CN"/>
        </w:rPr>
        <w:t>Once the STM control object is created</w:t>
      </w:r>
      <w:r>
        <w:rPr>
          <w:rFonts w:cs="Arial"/>
          <w:szCs w:val="18"/>
          <w:lang w:eastAsia="zh-CN"/>
        </w:rPr>
        <w:t xml:space="preserve">, it may be enabled or disabled by the STM Management Consumer. </w:t>
      </w:r>
    </w:p>
    <w:p w14:paraId="1B27B043" w14:textId="3DF6883B" w:rsidR="009B13BE" w:rsidRDefault="009B13BE" w:rsidP="009B13BE">
      <w:pPr>
        <w:pStyle w:val="NO"/>
        <w:rPr>
          <w:lang w:eastAsia="zh-CN"/>
        </w:rPr>
      </w:pPr>
      <w:r w:rsidRPr="00EB57AD">
        <w:rPr>
          <w:lang w:eastAsia="zh-CN"/>
        </w:rPr>
        <w:t>NOTE: The STM control objects can be also preconfigured, as per MNO decision</w:t>
      </w:r>
      <w:r w:rsidR="00341CF1">
        <w:rPr>
          <w:lang w:eastAsia="zh-CN"/>
        </w:rPr>
        <w:t>.</w:t>
      </w:r>
    </w:p>
    <w:p w14:paraId="5CA1AAAB" w14:textId="77777777" w:rsidR="009B13BE" w:rsidRDefault="009B13BE" w:rsidP="009B13BE">
      <w:pPr>
        <w:rPr>
          <w:rFonts w:cs="Arial"/>
          <w:szCs w:val="18"/>
          <w:lang w:eastAsia="zh-CN"/>
        </w:rPr>
      </w:pPr>
      <w:r>
        <w:rPr>
          <w:rFonts w:cs="Arial"/>
          <w:szCs w:val="18"/>
          <w:lang w:eastAsia="zh-CN"/>
        </w:rPr>
        <w:t xml:space="preserve">If the </w:t>
      </w:r>
      <w:r w:rsidRPr="00CA282A">
        <w:rPr>
          <w:rFonts w:cs="Arial"/>
          <w:szCs w:val="18"/>
          <w:lang w:eastAsia="zh-CN"/>
        </w:rPr>
        <w:t>STM control object</w:t>
      </w:r>
      <w:r>
        <w:rPr>
          <w:rFonts w:cs="Arial"/>
          <w:szCs w:val="18"/>
          <w:lang w:eastAsia="zh-CN"/>
        </w:rPr>
        <w:t xml:space="preserve"> is enabled by the STM Management Consumer</w:t>
      </w:r>
      <w:r w:rsidRPr="00CA282A">
        <w:rPr>
          <w:rFonts w:cs="Arial"/>
          <w:szCs w:val="18"/>
          <w:lang w:eastAsia="zh-CN"/>
        </w:rPr>
        <w:t xml:space="preserve">, </w:t>
      </w:r>
      <w:r w:rsidRPr="00CA282A">
        <w:rPr>
          <w:lang w:eastAsia="zh-CN"/>
        </w:rPr>
        <w:t xml:space="preserve">the </w:t>
      </w:r>
      <w:r>
        <w:t>STM</w:t>
      </w:r>
      <w:r w:rsidRPr="00CA282A">
        <w:t xml:space="preserve"> </w:t>
      </w:r>
      <w:r>
        <w:t>Data P</w:t>
      </w:r>
      <w:r w:rsidRPr="00CA282A">
        <w:rPr>
          <w:lang w:eastAsia="zh-CN"/>
        </w:rPr>
        <w:t xml:space="preserve">roducer </w:t>
      </w:r>
      <w:r>
        <w:rPr>
          <w:lang w:eastAsia="zh-CN"/>
        </w:rPr>
        <w:t xml:space="preserve">shall </w:t>
      </w:r>
      <w:r w:rsidRPr="00CA282A">
        <w:rPr>
          <w:lang w:eastAsia="zh-CN"/>
        </w:rPr>
        <w:t xml:space="preserve">start </w:t>
      </w:r>
      <w:r w:rsidRPr="00CA282A">
        <w:rPr>
          <w:rFonts w:cs="Arial"/>
          <w:szCs w:val="18"/>
          <w:lang w:eastAsia="zh-CN"/>
        </w:rPr>
        <w:t xml:space="preserve">reporting the signalling messages </w:t>
      </w:r>
      <w:r>
        <w:rPr>
          <w:rFonts w:cs="Arial"/>
          <w:szCs w:val="18"/>
          <w:lang w:eastAsia="zh-CN"/>
        </w:rPr>
        <w:t xml:space="preserve">according to the </w:t>
      </w:r>
      <w:r w:rsidRPr="00CA282A">
        <w:t>STM control object</w:t>
      </w:r>
      <w:r>
        <w:t xml:space="preserve"> definition</w:t>
      </w:r>
      <w:r w:rsidRPr="00CA282A">
        <w:rPr>
          <w:rFonts w:cs="Arial"/>
          <w:szCs w:val="18"/>
          <w:lang w:eastAsia="zh-CN"/>
        </w:rPr>
        <w:t xml:space="preserve">. </w:t>
      </w:r>
      <w:r w:rsidRPr="00AE4BD1">
        <w:rPr>
          <w:rFonts w:cs="Arial"/>
          <w:szCs w:val="18"/>
          <w:lang w:eastAsia="zh-CN"/>
        </w:rPr>
        <w:t xml:space="preserve">The enablement operation may be invoked by the STM </w:t>
      </w:r>
      <w:r>
        <w:rPr>
          <w:rFonts w:cs="Arial"/>
          <w:szCs w:val="18"/>
          <w:lang w:eastAsia="zh-CN"/>
        </w:rPr>
        <w:t>Management C</w:t>
      </w:r>
      <w:r w:rsidRPr="00AE4BD1">
        <w:rPr>
          <w:rFonts w:cs="Arial"/>
          <w:szCs w:val="18"/>
          <w:lang w:eastAsia="zh-CN"/>
        </w:rPr>
        <w:t>onsumer using changeMOI containing only the enablement attribute.</w:t>
      </w:r>
    </w:p>
    <w:p w14:paraId="411D4208" w14:textId="77777777" w:rsidR="009B13BE" w:rsidRPr="00AE4BD1" w:rsidRDefault="009B13BE" w:rsidP="009B13BE">
      <w:pPr>
        <w:rPr>
          <w:rFonts w:cs="Arial"/>
          <w:szCs w:val="18"/>
          <w:lang w:eastAsia="zh-CN"/>
        </w:rPr>
      </w:pPr>
      <w:r>
        <w:rPr>
          <w:rFonts w:cs="Arial"/>
          <w:szCs w:val="18"/>
          <w:lang w:eastAsia="zh-CN"/>
        </w:rPr>
        <w:t xml:space="preserve">If the </w:t>
      </w:r>
      <w:r w:rsidRPr="00CA282A">
        <w:rPr>
          <w:rFonts w:cs="Arial"/>
          <w:szCs w:val="18"/>
          <w:lang w:eastAsia="zh-CN"/>
        </w:rPr>
        <w:t>STM control object</w:t>
      </w:r>
      <w:r>
        <w:rPr>
          <w:rFonts w:cs="Arial"/>
          <w:szCs w:val="18"/>
          <w:lang w:eastAsia="zh-CN"/>
        </w:rPr>
        <w:t xml:space="preserve"> is disabled by the STM Management Consumer, the</w:t>
      </w:r>
      <w:r w:rsidRPr="00CA282A">
        <w:rPr>
          <w:rFonts w:cs="Arial"/>
          <w:szCs w:val="18"/>
          <w:lang w:eastAsia="zh-CN"/>
        </w:rPr>
        <w:t xml:space="preserve"> reporting </w:t>
      </w:r>
      <w:r>
        <w:rPr>
          <w:rFonts w:cs="Arial"/>
          <w:szCs w:val="18"/>
          <w:lang w:eastAsia="zh-CN"/>
        </w:rPr>
        <w:t xml:space="preserve">of </w:t>
      </w:r>
      <w:r w:rsidRPr="00CA282A">
        <w:rPr>
          <w:rFonts w:cs="Arial"/>
          <w:szCs w:val="18"/>
          <w:lang w:eastAsia="zh-CN"/>
        </w:rPr>
        <w:t>the signalling messages</w:t>
      </w:r>
      <w:r>
        <w:rPr>
          <w:rFonts w:cs="Arial"/>
          <w:szCs w:val="18"/>
          <w:lang w:eastAsia="zh-CN"/>
        </w:rPr>
        <w:t xml:space="preserve"> shall be stopped. </w:t>
      </w:r>
      <w:r w:rsidRPr="00AE4BD1">
        <w:rPr>
          <w:rFonts w:cs="Arial"/>
          <w:szCs w:val="18"/>
          <w:lang w:eastAsia="zh-CN"/>
        </w:rPr>
        <w:t xml:space="preserve">The disablement operation may be invoked by the STM </w:t>
      </w:r>
      <w:r>
        <w:rPr>
          <w:rFonts w:cs="Arial"/>
          <w:szCs w:val="18"/>
          <w:lang w:eastAsia="zh-CN"/>
        </w:rPr>
        <w:t>Management C</w:t>
      </w:r>
      <w:r w:rsidRPr="00AE4BD1">
        <w:rPr>
          <w:rFonts w:cs="Arial"/>
          <w:szCs w:val="18"/>
          <w:lang w:eastAsia="zh-CN"/>
        </w:rPr>
        <w:t>onsumer using changeMOI containing only the disablement attribute</w:t>
      </w:r>
      <w:r>
        <w:rPr>
          <w:rFonts w:cs="Arial"/>
          <w:szCs w:val="18"/>
          <w:lang w:eastAsia="zh-CN"/>
        </w:rPr>
        <w:t xml:space="preserve">, </w:t>
      </w:r>
      <w:r w:rsidRPr="00AE4BD1">
        <w:t>without STM control object delet</w:t>
      </w:r>
      <w:r>
        <w:t>ion</w:t>
      </w:r>
      <w:r w:rsidRPr="00AE4BD1">
        <w:t>.</w:t>
      </w:r>
    </w:p>
    <w:p w14:paraId="1A7AF391" w14:textId="77777777" w:rsidR="009B13BE" w:rsidRPr="00CA282A" w:rsidRDefault="009B13BE" w:rsidP="009B13BE">
      <w:pPr>
        <w:rPr>
          <w:lang w:eastAsia="zh-CN"/>
        </w:rPr>
      </w:pPr>
      <w:r w:rsidRPr="00AE4BD1">
        <w:rPr>
          <w:rFonts w:cs="Arial"/>
          <w:szCs w:val="18"/>
          <w:lang w:eastAsia="zh-CN"/>
        </w:rPr>
        <w:t xml:space="preserve">If the STM </w:t>
      </w:r>
      <w:r>
        <w:rPr>
          <w:rFonts w:cs="Arial"/>
          <w:szCs w:val="18"/>
          <w:lang w:eastAsia="zh-CN"/>
        </w:rPr>
        <w:t>Management C</w:t>
      </w:r>
      <w:r w:rsidRPr="00AE4BD1">
        <w:rPr>
          <w:rFonts w:cs="Arial"/>
          <w:szCs w:val="18"/>
          <w:lang w:eastAsia="zh-CN"/>
        </w:rPr>
        <w:t xml:space="preserve">onsumer is located in the </w:t>
      </w:r>
      <w:r>
        <w:rPr>
          <w:rFonts w:cs="Arial"/>
          <w:szCs w:val="18"/>
          <w:lang w:eastAsia="zh-CN"/>
        </w:rPr>
        <w:t>external monitoring</w:t>
      </w:r>
      <w:r w:rsidRPr="00AE4BD1">
        <w:rPr>
          <w:rFonts w:cs="Arial"/>
          <w:szCs w:val="18"/>
          <w:lang w:eastAsia="zh-CN"/>
        </w:rPr>
        <w:t xml:space="preserve"> system, it may be only allowed to perform enabling and disabling operation on the STM control object.</w:t>
      </w:r>
    </w:p>
    <w:p w14:paraId="79DEC02A" w14:textId="682C4DC3" w:rsidR="009B13BE" w:rsidRPr="00CA282A" w:rsidRDefault="009B13BE" w:rsidP="009B13BE">
      <w:pPr>
        <w:rPr>
          <w:lang w:eastAsia="zh-CN"/>
        </w:rPr>
      </w:pPr>
      <w:r w:rsidRPr="00CA282A">
        <w:t>Th</w:t>
      </w:r>
      <w:r>
        <w:t xml:space="preserve">e deletion </w:t>
      </w:r>
      <w:r w:rsidRPr="00CA282A">
        <w:t xml:space="preserve">operation is invoked by </w:t>
      </w:r>
      <w:r>
        <w:t>STM</w:t>
      </w:r>
      <w:r w:rsidRPr="00CA282A">
        <w:t xml:space="preserve"> </w:t>
      </w:r>
      <w:r>
        <w:t>Management C</w:t>
      </w:r>
      <w:r w:rsidRPr="00CA282A">
        <w:t xml:space="preserve">onsumers to request a </w:t>
      </w:r>
      <w:r>
        <w:t>STM</w:t>
      </w:r>
      <w:r w:rsidRPr="00CA282A">
        <w:t xml:space="preserve"> </w:t>
      </w:r>
      <w:r>
        <w:t>Management P</w:t>
      </w:r>
      <w:r w:rsidRPr="00CA282A">
        <w:t xml:space="preserve">roducer to remove one or more STM control objects using </w:t>
      </w:r>
      <w:r w:rsidRPr="00CA282A">
        <w:rPr>
          <w:rFonts w:cs="Arial"/>
        </w:rPr>
        <w:t>deleteMOI</w:t>
      </w:r>
      <w:r w:rsidRPr="00CA282A">
        <w:t xml:space="preserve"> or changeMOIs operations as specified in 3GPP TS</w:t>
      </w:r>
      <w:r>
        <w:t xml:space="preserve"> </w:t>
      </w:r>
      <w:r w:rsidRPr="00CA282A">
        <w:t>28.532</w:t>
      </w:r>
      <w:r>
        <w:t xml:space="preserve"> </w:t>
      </w:r>
      <w:r w:rsidRPr="00CA282A">
        <w:t xml:space="preserve">[2]. </w:t>
      </w:r>
      <w:r w:rsidRPr="00CA282A">
        <w:rPr>
          <w:lang w:eastAsia="zh-CN"/>
        </w:rPr>
        <w:t>Upon successful remov</w:t>
      </w:r>
      <w:r>
        <w:rPr>
          <w:lang w:eastAsia="zh-CN"/>
        </w:rPr>
        <w:t>al</w:t>
      </w:r>
      <w:r w:rsidRPr="00CA282A">
        <w:rPr>
          <w:lang w:eastAsia="zh-CN"/>
        </w:rPr>
        <w:t xml:space="preserve"> of the </w:t>
      </w:r>
      <w:r w:rsidRPr="00CA282A">
        <w:t>STM control objects</w:t>
      </w:r>
      <w:r w:rsidRPr="00CA282A">
        <w:rPr>
          <w:lang w:eastAsia="zh-CN"/>
        </w:rPr>
        <w:t xml:space="preserve">, the </w:t>
      </w:r>
      <w:r>
        <w:t>STM</w:t>
      </w:r>
      <w:r w:rsidRPr="00CA282A">
        <w:t xml:space="preserve"> </w:t>
      </w:r>
      <w:r>
        <w:t>Data P</w:t>
      </w:r>
      <w:r w:rsidRPr="00CA282A">
        <w:rPr>
          <w:lang w:eastAsia="zh-CN"/>
        </w:rPr>
        <w:t xml:space="preserve">roducer </w:t>
      </w:r>
      <w:r>
        <w:rPr>
          <w:lang w:eastAsia="zh-CN"/>
        </w:rPr>
        <w:t xml:space="preserve">shall </w:t>
      </w:r>
      <w:r w:rsidRPr="00CA282A">
        <w:rPr>
          <w:lang w:eastAsia="zh-CN"/>
        </w:rPr>
        <w:t>stop reporting any signalling traffic.</w:t>
      </w:r>
    </w:p>
    <w:p w14:paraId="36FCA838" w14:textId="1F19C080" w:rsidR="009B13BE" w:rsidRPr="00F646B9" w:rsidRDefault="009B13BE" w:rsidP="000178D5">
      <w:pPr>
        <w:rPr>
          <w:rFonts w:cs="Arial"/>
          <w:color w:val="FF0000"/>
          <w:szCs w:val="18"/>
          <w:lang w:eastAsia="zh-CN"/>
        </w:rPr>
      </w:pPr>
      <w:r>
        <w:t>The STM provision operations shall be secured according to 3GPP TS 33.501 [4].</w:t>
      </w:r>
    </w:p>
    <w:p w14:paraId="74E66771" w14:textId="34E5B7F9" w:rsidR="000178D5" w:rsidRDefault="000178D5" w:rsidP="000178D5">
      <w:pPr>
        <w:pStyle w:val="Heading2"/>
      </w:pPr>
      <w:bookmarkStart w:id="44" w:name="_Toc183431233"/>
      <w:r>
        <w:t>5.3</w:t>
      </w:r>
      <w:r>
        <w:tab/>
      </w:r>
      <w:r w:rsidR="009B13BE">
        <w:rPr>
          <w:lang w:val="en-CA"/>
        </w:rPr>
        <w:t>STM Streaming</w:t>
      </w:r>
      <w:bookmarkEnd w:id="44"/>
    </w:p>
    <w:p w14:paraId="27DD431E" w14:textId="77777777" w:rsidR="009B13BE" w:rsidRDefault="009B13BE" w:rsidP="009B13BE">
      <w:r w:rsidRPr="00CA282A">
        <w:t xml:space="preserve">STM reporting consists of STM </w:t>
      </w:r>
      <w:r>
        <w:t>signalling message copies</w:t>
      </w:r>
      <w:r w:rsidRPr="00CA282A">
        <w:t xml:space="preserve"> that </w:t>
      </w:r>
      <w:r>
        <w:t>shall</w:t>
      </w:r>
      <w:r w:rsidRPr="00CA282A">
        <w:t xml:space="preserve"> be output to streams. </w:t>
      </w:r>
      <w:r>
        <w:t>The STM Data Consumer URI is</w:t>
      </w:r>
      <w:r w:rsidRPr="00CA282A">
        <w:t xml:space="preserve"> </w:t>
      </w:r>
      <w:r>
        <w:t>provided by a</w:t>
      </w:r>
      <w:r w:rsidRPr="00CA282A">
        <w:t xml:space="preserve"> STM </w:t>
      </w:r>
      <w:r>
        <w:t>Management C</w:t>
      </w:r>
      <w:r w:rsidRPr="00CA282A">
        <w:t xml:space="preserve">onsumer to </w:t>
      </w:r>
      <w:r>
        <w:t>indicate where</w:t>
      </w:r>
      <w:r w:rsidRPr="00CA282A">
        <w:t xml:space="preserve"> the STM report shall be streamed</w:t>
      </w:r>
      <w:r>
        <w:t xml:space="preserve"> to</w:t>
      </w:r>
      <w:r w:rsidRPr="00CA282A">
        <w:t xml:space="preserve">. </w:t>
      </w:r>
    </w:p>
    <w:p w14:paraId="6E64985B" w14:textId="77777777" w:rsidR="009B13BE" w:rsidRPr="00CA282A" w:rsidRDefault="009B13BE" w:rsidP="009B13BE">
      <w:r w:rsidRPr="00CA282A">
        <w:t xml:space="preserve">In case of a failure to report the requested </w:t>
      </w:r>
      <w:r w:rsidRPr="00CA282A">
        <w:rPr>
          <w:rFonts w:cs="Arial"/>
          <w:szCs w:val="18"/>
          <w:lang w:eastAsia="zh-CN"/>
        </w:rPr>
        <w:t xml:space="preserve">signalling protocol messages, </w:t>
      </w:r>
      <w:r w:rsidRPr="00CA282A">
        <w:t xml:space="preserve">a STM </w:t>
      </w:r>
      <w:r w:rsidRPr="00CA282A">
        <w:rPr>
          <w:lang w:eastAsia="zh-CN"/>
        </w:rPr>
        <w:t xml:space="preserve">administrative </w:t>
      </w:r>
      <w:r w:rsidRPr="00CA282A">
        <w:t xml:space="preserve">message </w:t>
      </w:r>
      <w:r>
        <w:t>may</w:t>
      </w:r>
      <w:r w:rsidRPr="00CA282A">
        <w:t xml:space="preserve"> be sent to the </w:t>
      </w:r>
      <w:r>
        <w:t>STM Data Consumer</w:t>
      </w:r>
      <w:r w:rsidRPr="00CA282A">
        <w:t xml:space="preserve">. </w:t>
      </w:r>
    </w:p>
    <w:p w14:paraId="3E875057" w14:textId="17CBBA1C" w:rsidR="009B13BE" w:rsidRPr="00F646B9" w:rsidRDefault="009B13BE" w:rsidP="000178D5">
      <w:pPr>
        <w:rPr>
          <w:rFonts w:cs="Arial"/>
          <w:color w:val="FF0000"/>
          <w:szCs w:val="18"/>
          <w:lang w:eastAsia="zh-CN"/>
        </w:rPr>
      </w:pPr>
      <w:r>
        <w:t>The STM streaming service shall be secured according to 3GPP TS 33.501 [4].</w:t>
      </w:r>
    </w:p>
    <w:p w14:paraId="1F9681A4" w14:textId="5E8036A1" w:rsidR="000178D5" w:rsidRPr="004D3578" w:rsidRDefault="000178D5" w:rsidP="000178D5">
      <w:pPr>
        <w:pStyle w:val="Heading1"/>
      </w:pPr>
      <w:bookmarkStart w:id="45" w:name="_Toc183431234"/>
      <w:r>
        <w:t>6</w:t>
      </w:r>
      <w:r w:rsidRPr="004D3578">
        <w:tab/>
      </w:r>
      <w:r>
        <w:t xml:space="preserve">Signalling traffic monitoring </w:t>
      </w:r>
      <w:r>
        <w:rPr>
          <w:sz w:val="40"/>
        </w:rPr>
        <w:t>management Information Mode</w:t>
      </w:r>
      <w:r w:rsidR="00943398">
        <w:rPr>
          <w:sz w:val="40"/>
        </w:rPr>
        <w:t>l</w:t>
      </w:r>
      <w:r>
        <w:rPr>
          <w:sz w:val="40"/>
        </w:rPr>
        <w:t xml:space="preserve"> (stage 2)</w:t>
      </w:r>
      <w:bookmarkEnd w:id="45"/>
    </w:p>
    <w:p w14:paraId="6BF827DF" w14:textId="77777777" w:rsidR="000178D5" w:rsidRDefault="000178D5" w:rsidP="000178D5">
      <w:pPr>
        <w:pStyle w:val="Heading2"/>
        <w:rPr>
          <w:i/>
        </w:rPr>
      </w:pPr>
      <w:bookmarkStart w:id="46" w:name="_Toc183431235"/>
      <w:r>
        <w:t xml:space="preserve">6.1 </w:t>
      </w:r>
      <w:r>
        <w:tab/>
        <w:t>Imported and associated information entities</w:t>
      </w:r>
      <w:bookmarkEnd w:id="46"/>
      <w:r>
        <w:rPr>
          <w:i/>
        </w:rPr>
        <w:t xml:space="preserve"> </w:t>
      </w:r>
    </w:p>
    <w:p w14:paraId="2A1E982A" w14:textId="77777777" w:rsidR="000178D5" w:rsidRPr="001561C0" w:rsidRDefault="000178D5" w:rsidP="000178D5">
      <w:pPr>
        <w:pStyle w:val="Heading3"/>
        <w:rPr>
          <w:rFonts w:cs="Arial"/>
          <w:smallCaps/>
          <w:color w:val="8496B0" w:themeColor="text2" w:themeTint="99"/>
          <w:sz w:val="36"/>
          <w:szCs w:val="40"/>
        </w:rPr>
      </w:pPr>
      <w:bookmarkStart w:id="47" w:name="_Toc59182736"/>
      <w:bookmarkStart w:id="48" w:name="_Toc59184202"/>
      <w:bookmarkStart w:id="49" w:name="_Toc59195137"/>
      <w:bookmarkStart w:id="50" w:name="_Toc59439564"/>
      <w:bookmarkStart w:id="51" w:name="_Toc67989987"/>
      <w:bookmarkStart w:id="52" w:name="_Toc183431236"/>
      <w:r>
        <w:t>6.1.1</w:t>
      </w:r>
      <w:r>
        <w:tab/>
        <w:t>Imported information entities and local labels</w:t>
      </w:r>
      <w:bookmarkEnd w:id="47"/>
      <w:bookmarkEnd w:id="48"/>
      <w:bookmarkEnd w:id="49"/>
      <w:bookmarkEnd w:id="50"/>
      <w:bookmarkEnd w:id="51"/>
      <w:bookmarkEnd w:id="52"/>
    </w:p>
    <w:p w14:paraId="72C04A5D" w14:textId="21ADE07B" w:rsidR="000178D5" w:rsidRDefault="000178D5" w:rsidP="000178D5">
      <w:pPr>
        <w:rPr>
          <w:rFonts w:cs="Arial"/>
          <w:color w:val="FF0000"/>
          <w:szCs w:val="18"/>
          <w:lang w:val="de-DE" w:eastAsia="zh-CN"/>
        </w:rPr>
      </w:pP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76"/>
        <w:gridCol w:w="2855"/>
      </w:tblGrid>
      <w:tr w:rsidR="00943398" w:rsidRPr="00CA282A" w14:paraId="6777986D" w14:textId="77777777" w:rsidTr="009F0DB4">
        <w:trPr>
          <w:cantSplit/>
          <w:jc w:val="center"/>
        </w:trPr>
        <w:tc>
          <w:tcPr>
            <w:tcW w:w="6776" w:type="dxa"/>
            <w:tcBorders>
              <w:top w:val="single" w:sz="4" w:space="0" w:color="auto"/>
              <w:left w:val="single" w:sz="4" w:space="0" w:color="auto"/>
              <w:bottom w:val="single" w:sz="4" w:space="0" w:color="auto"/>
              <w:right w:val="single" w:sz="4" w:space="0" w:color="auto"/>
            </w:tcBorders>
            <w:shd w:val="clear" w:color="auto" w:fill="D9D9D9"/>
            <w:hideMark/>
          </w:tcPr>
          <w:p w14:paraId="7EF8F200" w14:textId="77777777" w:rsidR="00943398" w:rsidRPr="00CA282A" w:rsidRDefault="00943398" w:rsidP="009F0DB4">
            <w:pPr>
              <w:pStyle w:val="TAH"/>
            </w:pPr>
            <w:r w:rsidRPr="00CA282A">
              <w:t>Label reference</w:t>
            </w:r>
          </w:p>
        </w:tc>
        <w:tc>
          <w:tcPr>
            <w:tcW w:w="2855" w:type="dxa"/>
            <w:tcBorders>
              <w:top w:val="single" w:sz="4" w:space="0" w:color="auto"/>
              <w:left w:val="single" w:sz="4" w:space="0" w:color="auto"/>
              <w:bottom w:val="single" w:sz="4" w:space="0" w:color="auto"/>
              <w:right w:val="single" w:sz="4" w:space="0" w:color="auto"/>
            </w:tcBorders>
            <w:shd w:val="clear" w:color="auto" w:fill="D9D9D9"/>
            <w:hideMark/>
          </w:tcPr>
          <w:p w14:paraId="2F68EDCD" w14:textId="77777777" w:rsidR="00943398" w:rsidRPr="00CA282A" w:rsidRDefault="00943398" w:rsidP="009F0DB4">
            <w:pPr>
              <w:pStyle w:val="TAH"/>
            </w:pPr>
            <w:r w:rsidRPr="00CA282A">
              <w:t xml:space="preserve">Local label </w:t>
            </w:r>
          </w:p>
        </w:tc>
      </w:tr>
      <w:tr w:rsidR="00943398" w:rsidRPr="00CA282A" w14:paraId="0D2B2125" w14:textId="77777777" w:rsidTr="009F0DB4">
        <w:trPr>
          <w:cantSplit/>
          <w:jc w:val="center"/>
        </w:trPr>
        <w:tc>
          <w:tcPr>
            <w:tcW w:w="6776" w:type="dxa"/>
            <w:tcBorders>
              <w:top w:val="single" w:sz="4" w:space="0" w:color="auto"/>
              <w:left w:val="single" w:sz="4" w:space="0" w:color="auto"/>
              <w:bottom w:val="single" w:sz="4" w:space="0" w:color="auto"/>
              <w:right w:val="single" w:sz="4" w:space="0" w:color="auto"/>
            </w:tcBorders>
            <w:hideMark/>
          </w:tcPr>
          <w:p w14:paraId="721F8E52" w14:textId="1E1F2547" w:rsidR="00943398" w:rsidRPr="00CA282A" w:rsidRDefault="00943398" w:rsidP="009F0DB4">
            <w:pPr>
              <w:pStyle w:val="TAL"/>
            </w:pPr>
            <w:r>
              <w:rPr>
                <w:lang w:eastAsia="zh-CN"/>
              </w:rPr>
              <w:t xml:space="preserve">3GPP </w:t>
            </w:r>
            <w:r w:rsidRPr="00CA282A">
              <w:t>TS 28.622 [</w:t>
            </w:r>
            <w:r>
              <w:t>5</w:t>
            </w:r>
            <w:r w:rsidRPr="00CA282A">
              <w:t xml:space="preserve">], IOC, </w:t>
            </w:r>
            <w:r w:rsidRPr="00CA282A">
              <w:rPr>
                <w:rFonts w:ascii="Courier New" w:hAnsi="Courier New" w:cs="Courier New"/>
                <w:lang w:eastAsia="zh-CN"/>
              </w:rPr>
              <w:t>SubNetwork</w:t>
            </w:r>
          </w:p>
        </w:tc>
        <w:tc>
          <w:tcPr>
            <w:tcW w:w="2855" w:type="dxa"/>
            <w:tcBorders>
              <w:top w:val="single" w:sz="4" w:space="0" w:color="auto"/>
              <w:left w:val="single" w:sz="4" w:space="0" w:color="auto"/>
              <w:bottom w:val="single" w:sz="4" w:space="0" w:color="auto"/>
              <w:right w:val="single" w:sz="4" w:space="0" w:color="auto"/>
            </w:tcBorders>
            <w:hideMark/>
          </w:tcPr>
          <w:p w14:paraId="3FA3E23D" w14:textId="77777777" w:rsidR="00943398" w:rsidRPr="00CA282A" w:rsidRDefault="00943398" w:rsidP="009F0DB4">
            <w:pPr>
              <w:pStyle w:val="TAL"/>
              <w:rPr>
                <w:rFonts w:ascii="Courier New" w:hAnsi="Courier New" w:cs="Courier New"/>
                <w:lang w:eastAsia="zh-CN"/>
              </w:rPr>
            </w:pPr>
            <w:r w:rsidRPr="00CA282A">
              <w:rPr>
                <w:rFonts w:ascii="Courier New" w:hAnsi="Courier New" w:cs="Courier New"/>
                <w:lang w:eastAsia="zh-CN"/>
              </w:rPr>
              <w:t>SubNetwork</w:t>
            </w:r>
          </w:p>
        </w:tc>
      </w:tr>
      <w:tr w:rsidR="00943398" w:rsidRPr="00CA282A" w14:paraId="1D22EC57" w14:textId="77777777" w:rsidTr="009F0DB4">
        <w:trPr>
          <w:cantSplit/>
          <w:jc w:val="center"/>
        </w:trPr>
        <w:tc>
          <w:tcPr>
            <w:tcW w:w="6776" w:type="dxa"/>
            <w:tcBorders>
              <w:top w:val="single" w:sz="4" w:space="0" w:color="auto"/>
              <w:left w:val="single" w:sz="4" w:space="0" w:color="auto"/>
              <w:bottom w:val="single" w:sz="4" w:space="0" w:color="auto"/>
              <w:right w:val="single" w:sz="4" w:space="0" w:color="auto"/>
            </w:tcBorders>
            <w:hideMark/>
          </w:tcPr>
          <w:p w14:paraId="4AA339E5" w14:textId="0A5B78C3" w:rsidR="00943398" w:rsidRPr="00CA282A" w:rsidRDefault="00943398" w:rsidP="009F0DB4">
            <w:pPr>
              <w:pStyle w:val="TAL"/>
            </w:pPr>
            <w:r>
              <w:rPr>
                <w:lang w:eastAsia="zh-CN"/>
              </w:rPr>
              <w:t xml:space="preserve">3GPP </w:t>
            </w:r>
            <w:r w:rsidRPr="00CA282A">
              <w:t>TS 28.622 [</w:t>
            </w:r>
            <w:r>
              <w:t>5</w:t>
            </w:r>
            <w:r w:rsidRPr="00CA282A">
              <w:t xml:space="preserve">], IOC, </w:t>
            </w:r>
            <w:r w:rsidRPr="00CA282A">
              <w:rPr>
                <w:rFonts w:ascii="Courier New" w:hAnsi="Courier New" w:cs="Courier New"/>
                <w:lang w:eastAsia="zh-CN"/>
              </w:rPr>
              <w:t>ManagedElement</w:t>
            </w:r>
          </w:p>
        </w:tc>
        <w:tc>
          <w:tcPr>
            <w:tcW w:w="2855" w:type="dxa"/>
            <w:tcBorders>
              <w:top w:val="single" w:sz="4" w:space="0" w:color="auto"/>
              <w:left w:val="single" w:sz="4" w:space="0" w:color="auto"/>
              <w:bottom w:val="single" w:sz="4" w:space="0" w:color="auto"/>
              <w:right w:val="single" w:sz="4" w:space="0" w:color="auto"/>
            </w:tcBorders>
            <w:hideMark/>
          </w:tcPr>
          <w:p w14:paraId="72F0DB88" w14:textId="77777777" w:rsidR="00943398" w:rsidRPr="00CA282A" w:rsidRDefault="00943398" w:rsidP="009F0DB4">
            <w:pPr>
              <w:pStyle w:val="TAL"/>
              <w:rPr>
                <w:rFonts w:ascii="Courier New" w:hAnsi="Courier New" w:cs="Courier New"/>
                <w:lang w:eastAsia="zh-CN"/>
              </w:rPr>
            </w:pPr>
            <w:r w:rsidRPr="00CA282A">
              <w:rPr>
                <w:rFonts w:ascii="Courier New" w:hAnsi="Courier New" w:cs="Courier New"/>
                <w:lang w:eastAsia="zh-CN"/>
              </w:rPr>
              <w:t>ManagedElement</w:t>
            </w:r>
          </w:p>
        </w:tc>
      </w:tr>
      <w:tr w:rsidR="00943398" w:rsidRPr="00CA282A" w14:paraId="74F8C6DE" w14:textId="77777777" w:rsidTr="009F0DB4">
        <w:trPr>
          <w:cantSplit/>
          <w:jc w:val="center"/>
        </w:trPr>
        <w:tc>
          <w:tcPr>
            <w:tcW w:w="6776" w:type="dxa"/>
            <w:tcBorders>
              <w:top w:val="single" w:sz="4" w:space="0" w:color="auto"/>
              <w:left w:val="single" w:sz="4" w:space="0" w:color="auto"/>
              <w:bottom w:val="single" w:sz="4" w:space="0" w:color="auto"/>
              <w:right w:val="single" w:sz="4" w:space="0" w:color="auto"/>
            </w:tcBorders>
            <w:hideMark/>
          </w:tcPr>
          <w:p w14:paraId="5FD189DD" w14:textId="193D1291" w:rsidR="00943398" w:rsidRPr="00CA282A" w:rsidRDefault="00943398" w:rsidP="009F0DB4">
            <w:pPr>
              <w:pStyle w:val="TAL"/>
              <w:rPr>
                <w:lang w:eastAsia="zh-CN"/>
              </w:rPr>
            </w:pPr>
            <w:r>
              <w:rPr>
                <w:lang w:eastAsia="zh-CN"/>
              </w:rPr>
              <w:t xml:space="preserve">3GPP </w:t>
            </w:r>
            <w:r w:rsidRPr="00CA282A">
              <w:t>TS 28.622 [</w:t>
            </w:r>
            <w:r>
              <w:t>5</w:t>
            </w:r>
            <w:r w:rsidRPr="00CA282A">
              <w:t xml:space="preserve">], IOC, </w:t>
            </w:r>
            <w:r w:rsidRPr="00CA282A">
              <w:rPr>
                <w:rFonts w:ascii="Courier New" w:hAnsi="Courier New" w:cs="Courier New"/>
                <w:lang w:eastAsia="zh-CN"/>
              </w:rPr>
              <w:t>ManagedFunction</w:t>
            </w:r>
          </w:p>
        </w:tc>
        <w:tc>
          <w:tcPr>
            <w:tcW w:w="2855" w:type="dxa"/>
            <w:tcBorders>
              <w:top w:val="single" w:sz="4" w:space="0" w:color="auto"/>
              <w:left w:val="single" w:sz="4" w:space="0" w:color="auto"/>
              <w:bottom w:val="single" w:sz="4" w:space="0" w:color="auto"/>
              <w:right w:val="single" w:sz="4" w:space="0" w:color="auto"/>
            </w:tcBorders>
            <w:hideMark/>
          </w:tcPr>
          <w:p w14:paraId="04A2CF56" w14:textId="77777777" w:rsidR="00943398" w:rsidRPr="00CA282A" w:rsidRDefault="00943398" w:rsidP="009F0DB4">
            <w:pPr>
              <w:pStyle w:val="TAL"/>
              <w:rPr>
                <w:rFonts w:ascii="Courier New" w:hAnsi="Courier New" w:cs="Courier New"/>
                <w:lang w:eastAsia="zh-CN"/>
              </w:rPr>
            </w:pPr>
            <w:r w:rsidRPr="00CA282A">
              <w:rPr>
                <w:rFonts w:ascii="Courier New" w:hAnsi="Courier New" w:cs="Courier New"/>
                <w:lang w:eastAsia="zh-CN"/>
              </w:rPr>
              <w:t>ManagedFunction</w:t>
            </w:r>
          </w:p>
        </w:tc>
      </w:tr>
    </w:tbl>
    <w:p w14:paraId="70571C18" w14:textId="77777777" w:rsidR="00943398" w:rsidRDefault="00943398" w:rsidP="000178D5">
      <w:pPr>
        <w:rPr>
          <w:rFonts w:cs="Arial"/>
          <w:color w:val="FF0000"/>
          <w:szCs w:val="18"/>
          <w:lang w:val="de-DE" w:eastAsia="zh-CN"/>
        </w:rPr>
      </w:pPr>
    </w:p>
    <w:p w14:paraId="55F1BA16" w14:textId="77777777" w:rsidR="000178D5" w:rsidRDefault="000178D5" w:rsidP="000178D5">
      <w:pPr>
        <w:pStyle w:val="Heading3"/>
      </w:pPr>
      <w:bookmarkStart w:id="53" w:name="_Toc183431237"/>
      <w:r>
        <w:lastRenderedPageBreak/>
        <w:t>6.1.2</w:t>
      </w:r>
      <w:r>
        <w:tab/>
        <w:t>Class diagram</w:t>
      </w:r>
      <w:bookmarkEnd w:id="53"/>
    </w:p>
    <w:p w14:paraId="6735FE04" w14:textId="77777777" w:rsidR="00943398" w:rsidRPr="00CA282A" w:rsidRDefault="00943398" w:rsidP="00737187">
      <w:pPr>
        <w:pStyle w:val="Heading4"/>
        <w:rPr>
          <w:lang w:val="en-CA"/>
        </w:rPr>
      </w:pPr>
      <w:r w:rsidRPr="00CA282A">
        <w:rPr>
          <w:lang w:val="en-CA"/>
        </w:rPr>
        <w:t>6.1.2.1</w:t>
      </w:r>
      <w:r w:rsidRPr="00CA282A">
        <w:rPr>
          <w:lang w:val="en-CA"/>
        </w:rPr>
        <w:tab/>
        <w:t>Relationships</w:t>
      </w:r>
    </w:p>
    <w:p w14:paraId="1D5ECBE0" w14:textId="77777777" w:rsidR="00943398" w:rsidRPr="00CA282A" w:rsidRDefault="00943398" w:rsidP="00943398">
      <w:pPr>
        <w:rPr>
          <w:rFonts w:cs="Arial"/>
          <w:color w:val="FF0000"/>
          <w:szCs w:val="18"/>
          <w:lang w:eastAsia="zh-CN"/>
        </w:rPr>
      </w:pPr>
      <w:r w:rsidRPr="00CA282A">
        <w:t>This clause provides the overview of the relationships of relevant classes in UML. Subsequent clauses provide more detailed specification of various aspects of these classes. The following figure shows the containment/naming hierarchy and the associations of the classes defined in the present document.</w:t>
      </w:r>
    </w:p>
    <w:p w14:paraId="58C023D8" w14:textId="77777777" w:rsidR="00943398" w:rsidRPr="00CA282A" w:rsidRDefault="00943398" w:rsidP="00943398">
      <w:pPr>
        <w:jc w:val="center"/>
      </w:pPr>
      <w:r>
        <w:rPr>
          <w:noProof/>
        </w:rPr>
        <w:drawing>
          <wp:inline distT="0" distB="0" distL="0" distR="0" wp14:anchorId="5D98CA3A" wp14:editId="4993063C">
            <wp:extent cx="3043237" cy="857544"/>
            <wp:effectExtent l="0" t="0" r="5080" b="0"/>
            <wp:docPr id="202187836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077537" cy="867209"/>
                    </a:xfrm>
                    <a:prstGeom prst="rect">
                      <a:avLst/>
                    </a:prstGeom>
                    <a:noFill/>
                    <a:ln>
                      <a:noFill/>
                    </a:ln>
                  </pic:spPr>
                </pic:pic>
              </a:graphicData>
            </a:graphic>
          </wp:inline>
        </w:drawing>
      </w:r>
      <w:r w:rsidRPr="00CA282A">
        <w:t xml:space="preserve"> </w:t>
      </w:r>
    </w:p>
    <w:p w14:paraId="5E2BFCA5" w14:textId="77777777" w:rsidR="00943398" w:rsidRPr="00CA282A" w:rsidRDefault="00943398" w:rsidP="00F646B9">
      <w:pPr>
        <w:pStyle w:val="TF"/>
      </w:pPr>
      <w:r w:rsidRPr="00CA282A">
        <w:t>Figure 6.1.2.1.1 STM control NRM fragment</w:t>
      </w:r>
    </w:p>
    <w:p w14:paraId="5888245A" w14:textId="77777777" w:rsidR="00943398" w:rsidRPr="00CA282A" w:rsidRDefault="00943398" w:rsidP="00943398">
      <w:pPr>
        <w:pStyle w:val="Heading4"/>
        <w:rPr>
          <w:lang w:val="en-CA"/>
        </w:rPr>
      </w:pPr>
      <w:bookmarkStart w:id="54" w:name="_Toc20150382"/>
      <w:bookmarkStart w:id="55" w:name="_Toc27479630"/>
      <w:bookmarkStart w:id="56" w:name="_Toc36025142"/>
      <w:bookmarkStart w:id="57" w:name="_Toc44516242"/>
      <w:bookmarkStart w:id="58" w:name="_Toc45272561"/>
      <w:bookmarkStart w:id="59" w:name="_Toc51754560"/>
      <w:bookmarkStart w:id="60" w:name="_Toc178092389"/>
      <w:r w:rsidRPr="00CA282A">
        <w:rPr>
          <w:lang w:val="en-CA"/>
        </w:rPr>
        <w:t>6.1.2.2</w:t>
      </w:r>
      <w:r w:rsidRPr="00CA282A">
        <w:rPr>
          <w:lang w:val="en-CA"/>
        </w:rPr>
        <w:tab/>
        <w:t>Inheritance</w:t>
      </w:r>
      <w:bookmarkEnd w:id="54"/>
      <w:bookmarkEnd w:id="55"/>
      <w:bookmarkEnd w:id="56"/>
      <w:bookmarkEnd w:id="57"/>
      <w:bookmarkEnd w:id="58"/>
      <w:bookmarkEnd w:id="59"/>
      <w:bookmarkEnd w:id="60"/>
    </w:p>
    <w:p w14:paraId="79E76570" w14:textId="77777777" w:rsidR="00943398" w:rsidRPr="00CA282A" w:rsidRDefault="00943398" w:rsidP="00943398">
      <w:r w:rsidRPr="00CA282A">
        <w:t>This clause depicts the inheritance relationships.</w:t>
      </w:r>
    </w:p>
    <w:p w14:paraId="3D2B643C" w14:textId="77777777" w:rsidR="00943398" w:rsidRPr="00CA282A" w:rsidRDefault="00943398" w:rsidP="00943398">
      <w:pPr>
        <w:jc w:val="center"/>
      </w:pPr>
      <w:r w:rsidRPr="00CA282A">
        <w:rPr>
          <w:noProof/>
        </w:rPr>
        <w:drawing>
          <wp:inline distT="0" distB="0" distL="0" distR="0" wp14:anchorId="28630C9B" wp14:editId="7AE763DB">
            <wp:extent cx="1000817" cy="847090"/>
            <wp:effectExtent l="0" t="0" r="8890" b="0"/>
            <wp:docPr id="203649585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008923" cy="853951"/>
                    </a:xfrm>
                    <a:prstGeom prst="rect">
                      <a:avLst/>
                    </a:prstGeom>
                    <a:noFill/>
                    <a:ln>
                      <a:noFill/>
                    </a:ln>
                  </pic:spPr>
                </pic:pic>
              </a:graphicData>
            </a:graphic>
          </wp:inline>
        </w:drawing>
      </w:r>
    </w:p>
    <w:p w14:paraId="44B13706" w14:textId="77777777" w:rsidR="00943398" w:rsidRPr="00CA282A" w:rsidRDefault="00943398" w:rsidP="00F646B9">
      <w:pPr>
        <w:pStyle w:val="TF"/>
      </w:pPr>
      <w:r w:rsidRPr="00CA282A">
        <w:t>Figure 6.1.2.2.1 STM control NRM inheritance relationships</w:t>
      </w:r>
    </w:p>
    <w:p w14:paraId="0BBF4266" w14:textId="77777777" w:rsidR="000178D5" w:rsidRDefault="000178D5" w:rsidP="000178D5">
      <w:pPr>
        <w:pStyle w:val="Heading2"/>
      </w:pPr>
      <w:bookmarkStart w:id="61" w:name="_Toc183431238"/>
      <w:r>
        <w:t>6.2</w:t>
      </w:r>
      <w:r>
        <w:tab/>
        <w:t>Class definitions</w:t>
      </w:r>
      <w:bookmarkEnd w:id="61"/>
    </w:p>
    <w:p w14:paraId="13E8A23A" w14:textId="77777777" w:rsidR="00526E77" w:rsidRPr="00CA282A" w:rsidRDefault="00526E77" w:rsidP="00526E77">
      <w:pPr>
        <w:pStyle w:val="Heading3"/>
        <w:rPr>
          <w:rFonts w:cs="Arial"/>
          <w:lang w:val="en-CA" w:eastAsia="zh-CN"/>
        </w:rPr>
      </w:pPr>
      <w:bookmarkStart w:id="62" w:name="_Toc183431239"/>
      <w:r w:rsidRPr="00CA282A">
        <w:rPr>
          <w:rFonts w:cs="Arial"/>
          <w:lang w:val="en-CA" w:eastAsia="zh-CN"/>
        </w:rPr>
        <w:t>6.2.1</w:t>
      </w:r>
      <w:r w:rsidRPr="00CA282A">
        <w:rPr>
          <w:rFonts w:cs="Arial"/>
          <w:lang w:val="en-CA" w:eastAsia="zh-CN"/>
        </w:rPr>
        <w:tab/>
      </w:r>
      <w:r w:rsidRPr="00CA282A">
        <w:rPr>
          <w:rFonts w:ascii="Courier New" w:hAnsi="Courier New"/>
          <w:lang w:val="en-CA"/>
        </w:rPr>
        <w:t xml:space="preserve">StmCtrl </w:t>
      </w:r>
      <w:r w:rsidRPr="00CA282A">
        <w:rPr>
          <w:lang w:val="en-CA"/>
        </w:rPr>
        <w:t>&lt;&lt;IOC&gt;&gt;</w:t>
      </w:r>
      <w:bookmarkEnd w:id="62"/>
    </w:p>
    <w:p w14:paraId="5EA43D7F" w14:textId="77777777" w:rsidR="00526E77" w:rsidRPr="00CA282A" w:rsidRDefault="00526E77" w:rsidP="00526E77">
      <w:pPr>
        <w:pStyle w:val="Heading4"/>
        <w:rPr>
          <w:lang w:val="en-CA"/>
        </w:rPr>
      </w:pPr>
      <w:bookmarkStart w:id="63" w:name="_Toc59182746"/>
      <w:bookmarkStart w:id="64" w:name="_Toc59184212"/>
      <w:bookmarkStart w:id="65" w:name="_Toc59195147"/>
      <w:bookmarkStart w:id="66" w:name="_Toc59439574"/>
      <w:bookmarkStart w:id="67" w:name="_Toc67989997"/>
      <w:r w:rsidRPr="00CA282A">
        <w:rPr>
          <w:lang w:val="en-CA" w:eastAsia="zh-CN"/>
        </w:rPr>
        <w:t>6.2.1</w:t>
      </w:r>
      <w:r w:rsidRPr="00CA282A">
        <w:rPr>
          <w:lang w:val="en-CA"/>
        </w:rPr>
        <w:t>.1</w:t>
      </w:r>
      <w:r w:rsidRPr="00CA282A">
        <w:rPr>
          <w:lang w:val="en-CA"/>
        </w:rPr>
        <w:tab/>
        <w:t>Definition</w:t>
      </w:r>
      <w:bookmarkEnd w:id="63"/>
      <w:bookmarkEnd w:id="64"/>
      <w:bookmarkEnd w:id="65"/>
      <w:bookmarkEnd w:id="66"/>
      <w:bookmarkEnd w:id="67"/>
    </w:p>
    <w:p w14:paraId="4C5EBD90" w14:textId="77777777" w:rsidR="00526E77" w:rsidRDefault="00526E77" w:rsidP="00F646B9">
      <w:r w:rsidRPr="00CA282A">
        <w:t xml:space="preserve">This IOC represents STM </w:t>
      </w:r>
      <w:r>
        <w:t>jobs</w:t>
      </w:r>
      <w:r w:rsidRPr="00CA282A">
        <w:t xml:space="preserve">. It can be name-contained by </w:t>
      </w:r>
      <w:r w:rsidRPr="00CA282A">
        <w:rPr>
          <w:rFonts w:ascii="Courier New" w:hAnsi="Courier New" w:cs="Courier New"/>
        </w:rPr>
        <w:t>SubNetwork</w:t>
      </w:r>
      <w:r w:rsidRPr="00CA282A">
        <w:t xml:space="preserve">, </w:t>
      </w:r>
      <w:r w:rsidRPr="00CA282A">
        <w:rPr>
          <w:rFonts w:ascii="Courier New" w:hAnsi="Courier New" w:cs="Courier New"/>
        </w:rPr>
        <w:t>ManagedElement</w:t>
      </w:r>
      <w:r w:rsidRPr="00CA282A">
        <w:t xml:space="preserve">, or </w:t>
      </w:r>
      <w:r w:rsidRPr="00CA282A">
        <w:rPr>
          <w:rFonts w:ascii="Courier New" w:hAnsi="Courier New" w:cs="Courier New"/>
          <w:iCs/>
        </w:rPr>
        <w:t>ManagedFunction</w:t>
      </w:r>
      <w:r w:rsidRPr="00CA282A">
        <w:t>.</w:t>
      </w:r>
    </w:p>
    <w:p w14:paraId="5DD81457" w14:textId="588F66FB" w:rsidR="00526E77" w:rsidRPr="00CA282A" w:rsidRDefault="00526E77" w:rsidP="00526E77">
      <w:pPr>
        <w:pStyle w:val="EditorsNote"/>
      </w:pPr>
      <w:r w:rsidRPr="0098046F">
        <w:t>Editor’s note: To check whether we need an identifier for an object instance beyond DN</w:t>
      </w:r>
      <w:r w:rsidR="00341CF1">
        <w:t>.</w:t>
      </w:r>
    </w:p>
    <w:p w14:paraId="45913A54" w14:textId="77777777" w:rsidR="00526E77" w:rsidRDefault="00526E77" w:rsidP="00526E77">
      <w:r w:rsidRPr="00CA282A">
        <w:rPr>
          <w:rFonts w:ascii="Courier New" w:hAnsi="Courier New" w:cs="Courier New"/>
          <w:lang w:eastAsia="zh-CN"/>
        </w:rPr>
        <w:t>reporting</w:t>
      </w:r>
      <w:r>
        <w:rPr>
          <w:rFonts w:ascii="Courier New" w:hAnsi="Courier New" w:cs="Courier New"/>
          <w:lang w:eastAsia="zh-CN"/>
        </w:rPr>
        <w:t>NF</w:t>
      </w:r>
      <w:r w:rsidRPr="00CA282A">
        <w:rPr>
          <w:rFonts w:ascii="Courier New" w:hAnsi="Courier New" w:cs="Courier New"/>
          <w:lang w:eastAsia="zh-CN"/>
        </w:rPr>
        <w:t>List</w:t>
      </w:r>
      <w:r w:rsidRPr="00674BCF">
        <w:t xml:space="preserve"> </w:t>
      </w:r>
      <w:r>
        <w:t xml:space="preserve">specifies the </w:t>
      </w:r>
      <w:r w:rsidRPr="00CA282A">
        <w:t xml:space="preserve">network function </w:t>
      </w:r>
      <w:r>
        <w:t>whose</w:t>
      </w:r>
      <w:r w:rsidRPr="00CA282A">
        <w:t xml:space="preserve"> signalling traffic </w:t>
      </w:r>
      <w:r>
        <w:t>is to</w:t>
      </w:r>
      <w:r w:rsidRPr="00CA282A">
        <w:t xml:space="preserve"> be monitored. </w:t>
      </w:r>
      <w:r>
        <w:t xml:space="preserve">If this parameter is not present or it is empty, then all Network Functions within the SubNetwork or ManagedElement shall be monitored. </w:t>
      </w:r>
      <w:r w:rsidRPr="00CA282A">
        <w:t xml:space="preserve">This parameter </w:t>
      </w:r>
      <w:r>
        <w:t>shall</w:t>
      </w:r>
      <w:r w:rsidRPr="00CA282A">
        <w:t xml:space="preserve"> be omitted if the STM control object is specified under a </w:t>
      </w:r>
      <w:r w:rsidRPr="00CA282A">
        <w:rPr>
          <w:rFonts w:ascii="Courier New" w:hAnsi="Courier New" w:cs="Courier New"/>
        </w:rPr>
        <w:t>ManagedFunction</w:t>
      </w:r>
      <w:r w:rsidRPr="00CA282A">
        <w:t>.</w:t>
      </w:r>
    </w:p>
    <w:p w14:paraId="6F77717E" w14:textId="77777777" w:rsidR="00526E77" w:rsidRDefault="00526E77" w:rsidP="00526E77">
      <w:r w:rsidRPr="00CA282A">
        <w:rPr>
          <w:rFonts w:ascii="Courier New" w:hAnsi="Courier New" w:cs="Courier New"/>
        </w:rPr>
        <w:t>networkInterfaceTypeList</w:t>
      </w:r>
      <w:r w:rsidRPr="00F76760">
        <w:t xml:space="preserve"> </w:t>
      </w:r>
      <w:r>
        <w:t>specifies the target network interface type to be monitored.</w:t>
      </w:r>
      <w:r w:rsidRPr="00CA282A">
        <w:t xml:space="preserve"> </w:t>
      </w:r>
      <w:r>
        <w:t>If t</w:t>
      </w:r>
      <w:r w:rsidRPr="00CA282A">
        <w:t xml:space="preserve">his parameter is </w:t>
      </w:r>
      <w:r>
        <w:t>not present or it is empty, then all applicable interface types from the target NF shall be monitored</w:t>
      </w:r>
      <w:r w:rsidRPr="00CA282A">
        <w:t>.</w:t>
      </w:r>
      <w:r w:rsidRPr="006C29CC">
        <w:t xml:space="preserve"> </w:t>
      </w:r>
    </w:p>
    <w:p w14:paraId="5449EBD4" w14:textId="77777777" w:rsidR="00526E77" w:rsidRPr="0098046F" w:rsidRDefault="00526E77" w:rsidP="00526E77">
      <w:pPr>
        <w:pStyle w:val="EditorsNote"/>
      </w:pPr>
      <w:r w:rsidRPr="0098046F">
        <w:t>Editor’s note: To further define how specific interface instances is to be identified.</w:t>
      </w:r>
    </w:p>
    <w:p w14:paraId="32E90400" w14:textId="1FA0C3A6" w:rsidR="00526E77" w:rsidRPr="00932A7D" w:rsidRDefault="00526E77" w:rsidP="00526E77">
      <w:pPr>
        <w:pStyle w:val="EditorsNote"/>
        <w:rPr>
          <w:rFonts w:ascii="Courier New" w:hAnsi="Courier New"/>
          <w:lang w:val="en-IN"/>
        </w:rPr>
      </w:pPr>
      <w:r w:rsidRPr="0098046F">
        <w:t>Editor’s Note: To further define the type of signalling traffic/messages that need to be monitored</w:t>
      </w:r>
      <w:r>
        <w:t>.</w:t>
      </w:r>
    </w:p>
    <w:p w14:paraId="304B41A1" w14:textId="77777777" w:rsidR="00526E77" w:rsidRDefault="00526E77" w:rsidP="00526E77">
      <w:r>
        <w:rPr>
          <w:rFonts w:ascii="Courier New" w:hAnsi="Courier New" w:cs="Courier New"/>
        </w:rPr>
        <w:t>stm</w:t>
      </w:r>
      <w:r w:rsidRPr="00CA282A">
        <w:rPr>
          <w:rFonts w:ascii="Courier New" w:hAnsi="Courier New" w:cs="Courier New"/>
        </w:rPr>
        <w:t>TargetUri</w:t>
      </w:r>
      <w:r w:rsidRPr="007B51B4">
        <w:t xml:space="preserve"> </w:t>
      </w:r>
      <w:r w:rsidRPr="00CA282A">
        <w:t>is the URI of the STM consumer</w:t>
      </w:r>
      <w:r>
        <w:t xml:space="preserve"> that shall receive the monitored signalling message copies.</w:t>
      </w:r>
      <w:r w:rsidRPr="00CA282A">
        <w:t xml:space="preserve"> </w:t>
      </w:r>
    </w:p>
    <w:p w14:paraId="522177DB" w14:textId="77777777" w:rsidR="00526E77" w:rsidRDefault="00526E77" w:rsidP="00526E77">
      <w:r w:rsidRPr="00A43382">
        <w:rPr>
          <w:rFonts w:ascii="Courier New" w:hAnsi="Courier New" w:cs="Courier New"/>
          <w:szCs w:val="18"/>
        </w:rPr>
        <w:t>administrativeState</w:t>
      </w:r>
      <w:r>
        <w:t xml:space="preserve"> is used by the STM consumer to lock or unlock the </w:t>
      </w:r>
      <w:r w:rsidRPr="00CA282A">
        <w:rPr>
          <w:rFonts w:ascii="Courier New" w:hAnsi="Courier New"/>
          <w:lang w:val="en-CA"/>
        </w:rPr>
        <w:t>StmCtrl</w:t>
      </w:r>
      <w:r>
        <w:t xml:space="preserve"> instance in order to stop or start the signalling traffic monitoring.</w:t>
      </w:r>
    </w:p>
    <w:p w14:paraId="68FFF981" w14:textId="77777777" w:rsidR="00526E77" w:rsidRDefault="00526E77" w:rsidP="00526E77">
      <w:r w:rsidRPr="00ED77C2">
        <w:rPr>
          <w:rFonts w:ascii="Courier New" w:hAnsi="Courier New" w:cs="Courier New"/>
          <w:szCs w:val="18"/>
          <w:u w:val="single"/>
        </w:rPr>
        <w:t>operationalState</w:t>
      </w:r>
      <w:r>
        <w:t xml:space="preserve"> is used by STM consumer to report its working state. </w:t>
      </w:r>
    </w:p>
    <w:p w14:paraId="3F13A7C0" w14:textId="77777777" w:rsidR="00526E77" w:rsidRPr="00CA282A" w:rsidRDefault="00526E77" w:rsidP="00526E77">
      <w:pPr>
        <w:pStyle w:val="Heading4"/>
        <w:rPr>
          <w:lang w:val="en-CA"/>
        </w:rPr>
      </w:pPr>
      <w:bookmarkStart w:id="68" w:name="_Toc59182747"/>
      <w:bookmarkStart w:id="69" w:name="_Toc59184213"/>
      <w:bookmarkStart w:id="70" w:name="_Toc59195148"/>
      <w:bookmarkStart w:id="71" w:name="_Toc59439575"/>
      <w:bookmarkStart w:id="72" w:name="_Toc67989998"/>
      <w:r w:rsidRPr="00CA282A">
        <w:rPr>
          <w:lang w:val="en-CA" w:eastAsia="zh-CN"/>
        </w:rPr>
        <w:lastRenderedPageBreak/>
        <w:t>6.2.1</w:t>
      </w:r>
      <w:r w:rsidRPr="00CA282A">
        <w:rPr>
          <w:lang w:val="en-CA"/>
        </w:rPr>
        <w:t>.2</w:t>
      </w:r>
      <w:r w:rsidRPr="00CA282A">
        <w:rPr>
          <w:lang w:val="en-CA"/>
        </w:rPr>
        <w:tab/>
        <w:t>Attributes</w:t>
      </w:r>
      <w:bookmarkEnd w:id="68"/>
      <w:bookmarkEnd w:id="69"/>
      <w:bookmarkEnd w:id="70"/>
      <w:bookmarkEnd w:id="71"/>
      <w:bookmarkEnd w:id="72"/>
    </w:p>
    <w:p w14:paraId="70173B14" w14:textId="6D07E2D4" w:rsidR="00526E77" w:rsidRPr="00CA282A" w:rsidRDefault="00526E77" w:rsidP="00526E77">
      <w:r w:rsidRPr="00CA282A">
        <w:t xml:space="preserve">The </w:t>
      </w:r>
      <w:r w:rsidRPr="00CA282A">
        <w:rPr>
          <w:rFonts w:ascii="Courier New" w:hAnsi="Courier New"/>
        </w:rPr>
        <w:t>StmCtrl</w:t>
      </w:r>
      <w:r w:rsidRPr="00CA282A">
        <w:t xml:space="preserve"> IOC includes attributes inherited from Top IOC (defined in </w:t>
      </w:r>
      <w:r>
        <w:rPr>
          <w:lang w:eastAsia="zh-CN"/>
        </w:rPr>
        <w:t xml:space="preserve">3GPP </w:t>
      </w:r>
      <w:r w:rsidRPr="00CA282A">
        <w:t>TS</w:t>
      </w:r>
      <w:r>
        <w:t xml:space="preserve"> </w:t>
      </w:r>
      <w:r w:rsidRPr="00CA282A">
        <w:t>28.622 [</w:t>
      </w:r>
      <w:r>
        <w:t>5</w:t>
      </w:r>
      <w:r w:rsidRPr="00CA282A">
        <w:t>] subclause 4.3.29)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4634"/>
        <w:gridCol w:w="385"/>
        <w:gridCol w:w="1156"/>
        <w:gridCol w:w="1156"/>
        <w:gridCol w:w="1156"/>
        <w:gridCol w:w="1144"/>
      </w:tblGrid>
      <w:tr w:rsidR="00526E77" w:rsidRPr="00CA282A" w14:paraId="53AFF505" w14:textId="77777777" w:rsidTr="009F0DB4">
        <w:trPr>
          <w:cantSplit/>
          <w:jc w:val="center"/>
        </w:trPr>
        <w:tc>
          <w:tcPr>
            <w:tcW w:w="2406"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46424F4C" w14:textId="77777777" w:rsidR="00526E77" w:rsidRPr="00CA282A" w:rsidRDefault="00526E77" w:rsidP="009F0DB4">
            <w:pPr>
              <w:pStyle w:val="TAH"/>
            </w:pPr>
            <w:r w:rsidRPr="00CA282A">
              <w:t>Attribute name</w:t>
            </w:r>
          </w:p>
        </w:tc>
        <w:tc>
          <w:tcPr>
            <w:tcW w:w="2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78E8F923" w14:textId="77777777" w:rsidR="00526E77" w:rsidRPr="00CA282A" w:rsidRDefault="00526E77" w:rsidP="009F0DB4">
            <w:pPr>
              <w:pStyle w:val="TAH"/>
            </w:pPr>
            <w:r w:rsidRPr="00CA282A">
              <w:t>S</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1CAAAE73" w14:textId="77777777" w:rsidR="00526E77" w:rsidRPr="00CA282A" w:rsidRDefault="00526E77" w:rsidP="009F0DB4">
            <w:pPr>
              <w:pStyle w:val="TAH"/>
            </w:pPr>
            <w:r w:rsidRPr="00CA282A">
              <w:t>isReadable</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5AF339A2" w14:textId="77777777" w:rsidR="00526E77" w:rsidRPr="00CA282A" w:rsidRDefault="00526E77" w:rsidP="009F0DB4">
            <w:pPr>
              <w:pStyle w:val="TAH"/>
            </w:pPr>
            <w:r w:rsidRPr="00CA282A">
              <w:t>isWritable</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3FF6DD1C" w14:textId="77777777" w:rsidR="00526E77" w:rsidRPr="00CA282A" w:rsidRDefault="00526E77" w:rsidP="009F0DB4">
            <w:pPr>
              <w:pStyle w:val="TAH"/>
            </w:pPr>
            <w:r w:rsidRPr="00CA282A">
              <w:rPr>
                <w:rFonts w:cs="Arial"/>
                <w:bCs/>
                <w:szCs w:val="18"/>
              </w:rPr>
              <w:t>isInvariant</w:t>
            </w:r>
          </w:p>
        </w:tc>
        <w:tc>
          <w:tcPr>
            <w:tcW w:w="594"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7C8D4C2A" w14:textId="77777777" w:rsidR="00526E77" w:rsidRPr="00CA282A" w:rsidRDefault="00526E77" w:rsidP="009F0DB4">
            <w:pPr>
              <w:pStyle w:val="TAH"/>
            </w:pPr>
            <w:r w:rsidRPr="00CA282A">
              <w:t>isNotifyable</w:t>
            </w:r>
          </w:p>
        </w:tc>
      </w:tr>
      <w:tr w:rsidR="00526E77" w:rsidRPr="00CA282A" w14:paraId="32E0D751" w14:textId="77777777" w:rsidTr="009F0DB4">
        <w:trPr>
          <w:cantSplit/>
          <w:trHeight w:val="164"/>
          <w:jc w:val="center"/>
        </w:trPr>
        <w:tc>
          <w:tcPr>
            <w:tcW w:w="2406" w:type="pct"/>
            <w:tcBorders>
              <w:top w:val="single" w:sz="4" w:space="0" w:color="auto"/>
              <w:left w:val="single" w:sz="4" w:space="0" w:color="auto"/>
              <w:bottom w:val="single" w:sz="4" w:space="0" w:color="auto"/>
              <w:right w:val="single" w:sz="4" w:space="0" w:color="auto"/>
            </w:tcBorders>
            <w:noWrap/>
          </w:tcPr>
          <w:p w14:paraId="2057B422" w14:textId="77777777" w:rsidR="00526E77" w:rsidRPr="00CA282A" w:rsidRDefault="00526E77" w:rsidP="009F0DB4">
            <w:pPr>
              <w:pStyle w:val="TAL"/>
              <w:rPr>
                <w:rFonts w:ascii="Courier New" w:hAnsi="Courier New" w:cs="Courier New"/>
                <w:lang w:eastAsia="zh-CN"/>
              </w:rPr>
            </w:pPr>
            <w:r w:rsidRPr="00CA282A">
              <w:rPr>
                <w:rFonts w:ascii="Courier New" w:hAnsi="Courier New" w:cs="Courier New"/>
                <w:lang w:eastAsia="zh-CN"/>
              </w:rPr>
              <w:t>reporting</w:t>
            </w:r>
            <w:r>
              <w:rPr>
                <w:rFonts w:ascii="Courier New" w:hAnsi="Courier New" w:cs="Courier New"/>
                <w:lang w:eastAsia="zh-CN"/>
              </w:rPr>
              <w:t>NF</w:t>
            </w:r>
            <w:r w:rsidRPr="00CA282A">
              <w:rPr>
                <w:rFonts w:ascii="Courier New" w:hAnsi="Courier New" w:cs="Courier New"/>
                <w:lang w:eastAsia="zh-CN"/>
              </w:rPr>
              <w:t>List</w:t>
            </w:r>
          </w:p>
        </w:tc>
        <w:tc>
          <w:tcPr>
            <w:tcW w:w="200" w:type="pct"/>
            <w:tcBorders>
              <w:top w:val="single" w:sz="4" w:space="0" w:color="auto"/>
              <w:left w:val="single" w:sz="4" w:space="0" w:color="auto"/>
              <w:bottom w:val="single" w:sz="4" w:space="0" w:color="auto"/>
              <w:right w:val="single" w:sz="4" w:space="0" w:color="auto"/>
            </w:tcBorders>
            <w:noWrap/>
          </w:tcPr>
          <w:p w14:paraId="5FA644BB" w14:textId="77777777" w:rsidR="00526E77" w:rsidRPr="00CA282A" w:rsidRDefault="00526E77" w:rsidP="009F0DB4">
            <w:pPr>
              <w:pStyle w:val="TAL"/>
              <w:jc w:val="center"/>
            </w:pPr>
            <w:r>
              <w:t>C</w:t>
            </w:r>
            <w:r w:rsidRPr="00CA282A">
              <w:t>M</w:t>
            </w:r>
          </w:p>
        </w:tc>
        <w:tc>
          <w:tcPr>
            <w:tcW w:w="600" w:type="pct"/>
            <w:tcBorders>
              <w:top w:val="single" w:sz="4" w:space="0" w:color="auto"/>
              <w:left w:val="single" w:sz="4" w:space="0" w:color="auto"/>
              <w:bottom w:val="single" w:sz="4" w:space="0" w:color="auto"/>
              <w:right w:val="single" w:sz="4" w:space="0" w:color="auto"/>
            </w:tcBorders>
            <w:noWrap/>
          </w:tcPr>
          <w:p w14:paraId="08A7A59C" w14:textId="77777777" w:rsidR="00526E77" w:rsidRPr="00CA282A" w:rsidRDefault="00526E77" w:rsidP="009F0DB4">
            <w:pPr>
              <w:pStyle w:val="TAL"/>
              <w:jc w:val="center"/>
            </w:pPr>
            <w:r w:rsidRPr="00CA282A">
              <w:t>T</w:t>
            </w:r>
          </w:p>
        </w:tc>
        <w:tc>
          <w:tcPr>
            <w:tcW w:w="600" w:type="pct"/>
            <w:tcBorders>
              <w:top w:val="single" w:sz="4" w:space="0" w:color="auto"/>
              <w:left w:val="single" w:sz="4" w:space="0" w:color="auto"/>
              <w:bottom w:val="single" w:sz="4" w:space="0" w:color="auto"/>
              <w:right w:val="single" w:sz="4" w:space="0" w:color="auto"/>
            </w:tcBorders>
            <w:noWrap/>
          </w:tcPr>
          <w:p w14:paraId="228905D3" w14:textId="77777777" w:rsidR="00526E77" w:rsidRPr="00CA282A" w:rsidRDefault="00526E77" w:rsidP="009F0DB4">
            <w:pPr>
              <w:pStyle w:val="TAL"/>
              <w:jc w:val="center"/>
            </w:pPr>
            <w:r w:rsidRPr="00EE4E7C">
              <w:t>T</w:t>
            </w:r>
          </w:p>
        </w:tc>
        <w:tc>
          <w:tcPr>
            <w:tcW w:w="600" w:type="pct"/>
            <w:tcBorders>
              <w:top w:val="single" w:sz="4" w:space="0" w:color="auto"/>
              <w:left w:val="single" w:sz="4" w:space="0" w:color="auto"/>
              <w:bottom w:val="single" w:sz="4" w:space="0" w:color="auto"/>
              <w:right w:val="single" w:sz="4" w:space="0" w:color="auto"/>
            </w:tcBorders>
            <w:noWrap/>
          </w:tcPr>
          <w:p w14:paraId="7DB1334F" w14:textId="77777777" w:rsidR="00526E77" w:rsidRPr="00CA282A" w:rsidRDefault="00526E77" w:rsidP="009F0DB4">
            <w:pPr>
              <w:pStyle w:val="TAL"/>
              <w:jc w:val="center"/>
              <w:rPr>
                <w:lang w:eastAsia="zh-CN"/>
              </w:rPr>
            </w:pPr>
            <w:r w:rsidRPr="00CA282A">
              <w:rPr>
                <w:lang w:eastAsia="zh-CN"/>
              </w:rPr>
              <w:t>F</w:t>
            </w:r>
          </w:p>
        </w:tc>
        <w:tc>
          <w:tcPr>
            <w:tcW w:w="594" w:type="pct"/>
            <w:tcBorders>
              <w:top w:val="single" w:sz="4" w:space="0" w:color="auto"/>
              <w:left w:val="single" w:sz="4" w:space="0" w:color="auto"/>
              <w:bottom w:val="single" w:sz="4" w:space="0" w:color="auto"/>
              <w:right w:val="single" w:sz="4" w:space="0" w:color="auto"/>
            </w:tcBorders>
            <w:noWrap/>
          </w:tcPr>
          <w:p w14:paraId="120A5EBB" w14:textId="77777777" w:rsidR="00526E77" w:rsidRPr="00CA282A" w:rsidRDefault="00526E77" w:rsidP="009F0DB4">
            <w:pPr>
              <w:pStyle w:val="TAL"/>
              <w:jc w:val="center"/>
              <w:rPr>
                <w:lang w:eastAsia="zh-CN"/>
              </w:rPr>
            </w:pPr>
            <w:r w:rsidRPr="00CA282A">
              <w:rPr>
                <w:lang w:eastAsia="zh-CN"/>
              </w:rPr>
              <w:t>T</w:t>
            </w:r>
          </w:p>
        </w:tc>
      </w:tr>
      <w:tr w:rsidR="00526E77" w:rsidRPr="00CA282A" w14:paraId="4CD7CBB2" w14:textId="77777777" w:rsidTr="009F0DB4">
        <w:trPr>
          <w:cantSplit/>
          <w:trHeight w:val="164"/>
          <w:jc w:val="center"/>
        </w:trPr>
        <w:tc>
          <w:tcPr>
            <w:tcW w:w="2406" w:type="pct"/>
            <w:tcBorders>
              <w:top w:val="single" w:sz="4" w:space="0" w:color="auto"/>
              <w:left w:val="single" w:sz="4" w:space="0" w:color="auto"/>
              <w:bottom w:val="single" w:sz="4" w:space="0" w:color="auto"/>
              <w:right w:val="single" w:sz="4" w:space="0" w:color="auto"/>
            </w:tcBorders>
            <w:noWrap/>
          </w:tcPr>
          <w:p w14:paraId="76B11EC8" w14:textId="77777777" w:rsidR="00526E77" w:rsidRPr="00CA282A" w:rsidRDefault="00526E77" w:rsidP="009F0DB4">
            <w:pPr>
              <w:pStyle w:val="TAL"/>
              <w:rPr>
                <w:rFonts w:ascii="Courier New" w:hAnsi="Courier New" w:cs="Courier New"/>
              </w:rPr>
            </w:pPr>
            <w:r w:rsidRPr="00CA282A">
              <w:rPr>
                <w:rFonts w:ascii="Courier New" w:hAnsi="Courier New" w:cs="Courier New"/>
              </w:rPr>
              <w:t>networkInterfaceTypeList</w:t>
            </w:r>
          </w:p>
        </w:tc>
        <w:tc>
          <w:tcPr>
            <w:tcW w:w="200" w:type="pct"/>
            <w:tcBorders>
              <w:top w:val="single" w:sz="4" w:space="0" w:color="auto"/>
              <w:left w:val="single" w:sz="4" w:space="0" w:color="auto"/>
              <w:bottom w:val="single" w:sz="4" w:space="0" w:color="auto"/>
              <w:right w:val="single" w:sz="4" w:space="0" w:color="auto"/>
            </w:tcBorders>
            <w:noWrap/>
          </w:tcPr>
          <w:p w14:paraId="03F6CF21" w14:textId="77777777" w:rsidR="00526E77" w:rsidRPr="00CA282A" w:rsidRDefault="00526E77" w:rsidP="009F0DB4">
            <w:pPr>
              <w:pStyle w:val="TAL"/>
              <w:jc w:val="center"/>
            </w:pPr>
            <w:r>
              <w:t>M</w:t>
            </w:r>
          </w:p>
        </w:tc>
        <w:tc>
          <w:tcPr>
            <w:tcW w:w="600" w:type="pct"/>
            <w:tcBorders>
              <w:top w:val="single" w:sz="4" w:space="0" w:color="auto"/>
              <w:left w:val="single" w:sz="4" w:space="0" w:color="auto"/>
              <w:bottom w:val="single" w:sz="4" w:space="0" w:color="auto"/>
              <w:right w:val="single" w:sz="4" w:space="0" w:color="auto"/>
            </w:tcBorders>
            <w:noWrap/>
          </w:tcPr>
          <w:p w14:paraId="2E74CAD4" w14:textId="77777777" w:rsidR="00526E77" w:rsidRPr="00CA282A" w:rsidRDefault="00526E77" w:rsidP="009F0DB4">
            <w:pPr>
              <w:pStyle w:val="TAL"/>
              <w:jc w:val="center"/>
            </w:pPr>
            <w:r w:rsidRPr="00CA282A">
              <w:t>T</w:t>
            </w:r>
          </w:p>
        </w:tc>
        <w:tc>
          <w:tcPr>
            <w:tcW w:w="600" w:type="pct"/>
            <w:tcBorders>
              <w:top w:val="single" w:sz="4" w:space="0" w:color="auto"/>
              <w:left w:val="single" w:sz="4" w:space="0" w:color="auto"/>
              <w:bottom w:val="single" w:sz="4" w:space="0" w:color="auto"/>
              <w:right w:val="single" w:sz="4" w:space="0" w:color="auto"/>
            </w:tcBorders>
            <w:noWrap/>
          </w:tcPr>
          <w:p w14:paraId="5195F670" w14:textId="77777777" w:rsidR="00526E77" w:rsidRPr="00CA282A" w:rsidRDefault="00526E77" w:rsidP="009F0DB4">
            <w:pPr>
              <w:pStyle w:val="TAL"/>
              <w:jc w:val="center"/>
            </w:pPr>
            <w:r w:rsidRPr="00EE4E7C">
              <w:t>T</w:t>
            </w:r>
          </w:p>
        </w:tc>
        <w:tc>
          <w:tcPr>
            <w:tcW w:w="600" w:type="pct"/>
            <w:tcBorders>
              <w:top w:val="single" w:sz="4" w:space="0" w:color="auto"/>
              <w:left w:val="single" w:sz="4" w:space="0" w:color="auto"/>
              <w:bottom w:val="single" w:sz="4" w:space="0" w:color="auto"/>
              <w:right w:val="single" w:sz="4" w:space="0" w:color="auto"/>
            </w:tcBorders>
            <w:noWrap/>
          </w:tcPr>
          <w:p w14:paraId="011C1536" w14:textId="77777777" w:rsidR="00526E77" w:rsidRPr="00CA282A" w:rsidRDefault="00526E77" w:rsidP="009F0DB4">
            <w:pPr>
              <w:pStyle w:val="TAL"/>
              <w:jc w:val="center"/>
              <w:rPr>
                <w:lang w:eastAsia="zh-CN"/>
              </w:rPr>
            </w:pPr>
            <w:r w:rsidRPr="00CA282A">
              <w:rPr>
                <w:lang w:eastAsia="zh-CN"/>
              </w:rPr>
              <w:t>F</w:t>
            </w:r>
          </w:p>
        </w:tc>
        <w:tc>
          <w:tcPr>
            <w:tcW w:w="594" w:type="pct"/>
            <w:tcBorders>
              <w:top w:val="single" w:sz="4" w:space="0" w:color="auto"/>
              <w:left w:val="single" w:sz="4" w:space="0" w:color="auto"/>
              <w:bottom w:val="single" w:sz="4" w:space="0" w:color="auto"/>
              <w:right w:val="single" w:sz="4" w:space="0" w:color="auto"/>
            </w:tcBorders>
            <w:noWrap/>
          </w:tcPr>
          <w:p w14:paraId="2D666906" w14:textId="77777777" w:rsidR="00526E77" w:rsidRPr="00CA282A" w:rsidRDefault="00526E77" w:rsidP="009F0DB4">
            <w:pPr>
              <w:pStyle w:val="TAL"/>
              <w:jc w:val="center"/>
              <w:rPr>
                <w:lang w:eastAsia="zh-CN"/>
              </w:rPr>
            </w:pPr>
            <w:r w:rsidRPr="00CA282A">
              <w:rPr>
                <w:lang w:eastAsia="zh-CN"/>
              </w:rPr>
              <w:t>T</w:t>
            </w:r>
          </w:p>
        </w:tc>
      </w:tr>
      <w:tr w:rsidR="00526E77" w:rsidRPr="00CA282A" w14:paraId="282A9844" w14:textId="77777777" w:rsidTr="009F0DB4">
        <w:trPr>
          <w:cantSplit/>
          <w:trHeight w:val="164"/>
          <w:jc w:val="center"/>
        </w:trPr>
        <w:tc>
          <w:tcPr>
            <w:tcW w:w="2406" w:type="pct"/>
            <w:tcBorders>
              <w:top w:val="single" w:sz="4" w:space="0" w:color="auto"/>
              <w:left w:val="single" w:sz="4" w:space="0" w:color="auto"/>
              <w:bottom w:val="single" w:sz="4" w:space="0" w:color="auto"/>
              <w:right w:val="single" w:sz="4" w:space="0" w:color="auto"/>
            </w:tcBorders>
            <w:noWrap/>
          </w:tcPr>
          <w:p w14:paraId="0DAE39B5" w14:textId="77777777" w:rsidR="00526E77" w:rsidRPr="00CA282A" w:rsidRDefault="00526E77" w:rsidP="009F0DB4">
            <w:pPr>
              <w:pStyle w:val="TAL"/>
              <w:rPr>
                <w:rFonts w:cs="Arial"/>
                <w:color w:val="000000"/>
              </w:rPr>
            </w:pPr>
            <w:r w:rsidRPr="00CA282A">
              <w:rPr>
                <w:rFonts w:ascii="Courier New" w:hAnsi="Courier New" w:cs="Courier New"/>
              </w:rPr>
              <w:t>st</w:t>
            </w:r>
            <w:r>
              <w:rPr>
                <w:rFonts w:ascii="Courier New" w:hAnsi="Courier New" w:cs="Courier New"/>
              </w:rPr>
              <w:t>m</w:t>
            </w:r>
            <w:r w:rsidRPr="00CA282A">
              <w:rPr>
                <w:rFonts w:ascii="Courier New" w:hAnsi="Courier New" w:cs="Courier New"/>
              </w:rPr>
              <w:t>TargetUri</w:t>
            </w:r>
          </w:p>
        </w:tc>
        <w:tc>
          <w:tcPr>
            <w:tcW w:w="200" w:type="pct"/>
            <w:tcBorders>
              <w:top w:val="single" w:sz="4" w:space="0" w:color="auto"/>
              <w:left w:val="single" w:sz="4" w:space="0" w:color="auto"/>
              <w:bottom w:val="single" w:sz="4" w:space="0" w:color="auto"/>
              <w:right w:val="single" w:sz="4" w:space="0" w:color="auto"/>
            </w:tcBorders>
            <w:noWrap/>
          </w:tcPr>
          <w:p w14:paraId="6FE87BDD" w14:textId="77777777" w:rsidR="00526E77" w:rsidRPr="00CA282A" w:rsidRDefault="00526E77" w:rsidP="009F0DB4">
            <w:pPr>
              <w:pStyle w:val="TAL"/>
              <w:jc w:val="center"/>
            </w:pPr>
            <w:r w:rsidRPr="00CA282A">
              <w:t>M</w:t>
            </w:r>
          </w:p>
        </w:tc>
        <w:tc>
          <w:tcPr>
            <w:tcW w:w="600" w:type="pct"/>
            <w:tcBorders>
              <w:top w:val="single" w:sz="4" w:space="0" w:color="auto"/>
              <w:left w:val="single" w:sz="4" w:space="0" w:color="auto"/>
              <w:bottom w:val="single" w:sz="4" w:space="0" w:color="auto"/>
              <w:right w:val="single" w:sz="4" w:space="0" w:color="auto"/>
            </w:tcBorders>
            <w:noWrap/>
          </w:tcPr>
          <w:p w14:paraId="44E4C672" w14:textId="77777777" w:rsidR="00526E77" w:rsidRPr="00CA282A" w:rsidRDefault="00526E77" w:rsidP="009F0DB4">
            <w:pPr>
              <w:pStyle w:val="TAL"/>
              <w:jc w:val="center"/>
            </w:pPr>
            <w:r w:rsidRPr="00CA282A">
              <w:t>T</w:t>
            </w:r>
          </w:p>
        </w:tc>
        <w:tc>
          <w:tcPr>
            <w:tcW w:w="600" w:type="pct"/>
            <w:tcBorders>
              <w:top w:val="single" w:sz="4" w:space="0" w:color="auto"/>
              <w:left w:val="single" w:sz="4" w:space="0" w:color="auto"/>
              <w:bottom w:val="single" w:sz="4" w:space="0" w:color="auto"/>
              <w:right w:val="single" w:sz="4" w:space="0" w:color="auto"/>
            </w:tcBorders>
            <w:noWrap/>
          </w:tcPr>
          <w:p w14:paraId="179DD251" w14:textId="77777777" w:rsidR="00526E77" w:rsidRPr="00CA282A" w:rsidRDefault="00526E77" w:rsidP="009F0DB4">
            <w:pPr>
              <w:pStyle w:val="TAL"/>
              <w:jc w:val="center"/>
            </w:pPr>
            <w:r w:rsidRPr="00EE4E7C">
              <w:t>T</w:t>
            </w:r>
          </w:p>
        </w:tc>
        <w:tc>
          <w:tcPr>
            <w:tcW w:w="600" w:type="pct"/>
            <w:tcBorders>
              <w:top w:val="single" w:sz="4" w:space="0" w:color="auto"/>
              <w:left w:val="single" w:sz="4" w:space="0" w:color="auto"/>
              <w:bottom w:val="single" w:sz="4" w:space="0" w:color="auto"/>
              <w:right w:val="single" w:sz="4" w:space="0" w:color="auto"/>
            </w:tcBorders>
            <w:noWrap/>
          </w:tcPr>
          <w:p w14:paraId="1C9A2B2B" w14:textId="77777777" w:rsidR="00526E77" w:rsidRPr="00CA282A" w:rsidRDefault="00526E77" w:rsidP="009F0DB4">
            <w:pPr>
              <w:pStyle w:val="TAL"/>
              <w:jc w:val="center"/>
              <w:rPr>
                <w:lang w:eastAsia="zh-CN"/>
              </w:rPr>
            </w:pPr>
            <w:r>
              <w:rPr>
                <w:lang w:eastAsia="zh-CN"/>
              </w:rPr>
              <w:t>T</w:t>
            </w:r>
          </w:p>
        </w:tc>
        <w:tc>
          <w:tcPr>
            <w:tcW w:w="594" w:type="pct"/>
            <w:tcBorders>
              <w:top w:val="single" w:sz="4" w:space="0" w:color="auto"/>
              <w:left w:val="single" w:sz="4" w:space="0" w:color="auto"/>
              <w:bottom w:val="single" w:sz="4" w:space="0" w:color="auto"/>
              <w:right w:val="single" w:sz="4" w:space="0" w:color="auto"/>
            </w:tcBorders>
            <w:noWrap/>
          </w:tcPr>
          <w:p w14:paraId="6176DDDF" w14:textId="77777777" w:rsidR="00526E77" w:rsidRPr="00CA282A" w:rsidRDefault="00526E77" w:rsidP="009F0DB4">
            <w:pPr>
              <w:pStyle w:val="TAL"/>
              <w:jc w:val="center"/>
              <w:rPr>
                <w:lang w:eastAsia="zh-CN"/>
              </w:rPr>
            </w:pPr>
            <w:r w:rsidRPr="00CA282A">
              <w:rPr>
                <w:lang w:eastAsia="zh-CN"/>
              </w:rPr>
              <w:t>T</w:t>
            </w:r>
          </w:p>
        </w:tc>
      </w:tr>
      <w:tr w:rsidR="00526E77" w14:paraId="5FB6FA99" w14:textId="77777777" w:rsidTr="009F0DB4">
        <w:trPr>
          <w:cantSplit/>
          <w:trHeight w:val="164"/>
          <w:jc w:val="center"/>
        </w:trPr>
        <w:tc>
          <w:tcPr>
            <w:tcW w:w="2406" w:type="pct"/>
            <w:tcBorders>
              <w:top w:val="single" w:sz="4" w:space="0" w:color="auto"/>
              <w:left w:val="single" w:sz="4" w:space="0" w:color="auto"/>
              <w:bottom w:val="single" w:sz="4" w:space="0" w:color="auto"/>
              <w:right w:val="single" w:sz="4" w:space="0" w:color="auto"/>
            </w:tcBorders>
            <w:noWrap/>
          </w:tcPr>
          <w:p w14:paraId="052043E5" w14:textId="77777777" w:rsidR="00526E77" w:rsidRPr="00ED77C2" w:rsidRDefault="00526E77" w:rsidP="009F0DB4">
            <w:pPr>
              <w:pStyle w:val="TAL"/>
              <w:rPr>
                <w:rFonts w:ascii="Courier New" w:hAnsi="Courier New" w:cs="Courier New"/>
                <w:szCs w:val="18"/>
                <w:u w:val="single"/>
              </w:rPr>
            </w:pPr>
            <w:bookmarkStart w:id="73" w:name="_Toc59182748"/>
            <w:bookmarkStart w:id="74" w:name="_Toc59184214"/>
            <w:bookmarkStart w:id="75" w:name="_Toc59195149"/>
            <w:bookmarkStart w:id="76" w:name="_Toc59439576"/>
            <w:bookmarkStart w:id="77" w:name="_Toc67989999"/>
            <w:r w:rsidRPr="00A43382">
              <w:rPr>
                <w:rFonts w:ascii="Courier New" w:hAnsi="Courier New" w:cs="Courier New"/>
                <w:szCs w:val="18"/>
              </w:rPr>
              <w:t>administrativeState</w:t>
            </w:r>
          </w:p>
        </w:tc>
        <w:tc>
          <w:tcPr>
            <w:tcW w:w="200" w:type="pct"/>
            <w:tcBorders>
              <w:top w:val="single" w:sz="4" w:space="0" w:color="auto"/>
              <w:left w:val="single" w:sz="4" w:space="0" w:color="auto"/>
              <w:bottom w:val="single" w:sz="4" w:space="0" w:color="auto"/>
              <w:right w:val="single" w:sz="4" w:space="0" w:color="auto"/>
            </w:tcBorders>
            <w:noWrap/>
          </w:tcPr>
          <w:p w14:paraId="41D95DD7" w14:textId="77777777" w:rsidR="00526E77" w:rsidRDefault="00526E77" w:rsidP="009F0DB4">
            <w:pPr>
              <w:pStyle w:val="TAL"/>
              <w:jc w:val="center"/>
            </w:pPr>
            <w:r>
              <w:t>M</w:t>
            </w:r>
          </w:p>
        </w:tc>
        <w:tc>
          <w:tcPr>
            <w:tcW w:w="600" w:type="pct"/>
            <w:tcBorders>
              <w:top w:val="single" w:sz="4" w:space="0" w:color="auto"/>
              <w:left w:val="single" w:sz="4" w:space="0" w:color="auto"/>
              <w:bottom w:val="single" w:sz="4" w:space="0" w:color="auto"/>
              <w:right w:val="single" w:sz="4" w:space="0" w:color="auto"/>
            </w:tcBorders>
            <w:noWrap/>
          </w:tcPr>
          <w:p w14:paraId="4AF1DD0B" w14:textId="77777777" w:rsidR="00526E77" w:rsidRDefault="00526E77" w:rsidP="009F0DB4">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tcPr>
          <w:p w14:paraId="3BB9C3F7" w14:textId="77777777" w:rsidR="00526E77" w:rsidRDefault="00526E77" w:rsidP="009F0DB4">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tcPr>
          <w:p w14:paraId="609FB3D2" w14:textId="77777777" w:rsidR="00526E77" w:rsidRDefault="00526E77" w:rsidP="009F0DB4">
            <w:pPr>
              <w:pStyle w:val="TAL"/>
              <w:jc w:val="center"/>
              <w:rPr>
                <w:lang w:eastAsia="zh-CN"/>
              </w:rPr>
            </w:pPr>
            <w:r>
              <w:rPr>
                <w:lang w:eastAsia="zh-CN"/>
              </w:rPr>
              <w:t>F</w:t>
            </w:r>
          </w:p>
        </w:tc>
        <w:tc>
          <w:tcPr>
            <w:tcW w:w="594" w:type="pct"/>
            <w:tcBorders>
              <w:top w:val="single" w:sz="4" w:space="0" w:color="auto"/>
              <w:left w:val="single" w:sz="4" w:space="0" w:color="auto"/>
              <w:bottom w:val="single" w:sz="4" w:space="0" w:color="auto"/>
              <w:right w:val="single" w:sz="4" w:space="0" w:color="auto"/>
            </w:tcBorders>
            <w:noWrap/>
          </w:tcPr>
          <w:p w14:paraId="69C25800" w14:textId="77777777" w:rsidR="00526E77" w:rsidRDefault="00526E77" w:rsidP="009F0DB4">
            <w:pPr>
              <w:pStyle w:val="TAL"/>
              <w:jc w:val="center"/>
              <w:rPr>
                <w:lang w:eastAsia="zh-CN"/>
              </w:rPr>
            </w:pPr>
            <w:r>
              <w:rPr>
                <w:lang w:eastAsia="zh-CN"/>
              </w:rPr>
              <w:t>T</w:t>
            </w:r>
          </w:p>
        </w:tc>
      </w:tr>
      <w:tr w:rsidR="00526E77" w14:paraId="7A803335" w14:textId="77777777" w:rsidTr="009F0DB4">
        <w:trPr>
          <w:cantSplit/>
          <w:trHeight w:val="164"/>
          <w:jc w:val="center"/>
        </w:trPr>
        <w:tc>
          <w:tcPr>
            <w:tcW w:w="2406" w:type="pct"/>
            <w:tcBorders>
              <w:top w:val="single" w:sz="4" w:space="0" w:color="auto"/>
              <w:left w:val="single" w:sz="4" w:space="0" w:color="auto"/>
              <w:bottom w:val="single" w:sz="4" w:space="0" w:color="auto"/>
              <w:right w:val="single" w:sz="4" w:space="0" w:color="auto"/>
            </w:tcBorders>
            <w:noWrap/>
          </w:tcPr>
          <w:p w14:paraId="09B8B06D" w14:textId="77777777" w:rsidR="00526E77" w:rsidRPr="00ED77C2" w:rsidRDefault="00526E77" w:rsidP="009F0DB4">
            <w:pPr>
              <w:pStyle w:val="TAL"/>
              <w:rPr>
                <w:rFonts w:ascii="Courier New" w:hAnsi="Courier New" w:cs="Courier New"/>
                <w:szCs w:val="18"/>
                <w:u w:val="single"/>
              </w:rPr>
            </w:pPr>
            <w:r w:rsidRPr="00ED77C2">
              <w:rPr>
                <w:rFonts w:ascii="Courier New" w:hAnsi="Courier New" w:cs="Courier New"/>
                <w:szCs w:val="18"/>
                <w:u w:val="single"/>
              </w:rPr>
              <w:t>operationalState</w:t>
            </w:r>
          </w:p>
        </w:tc>
        <w:tc>
          <w:tcPr>
            <w:tcW w:w="200" w:type="pct"/>
            <w:tcBorders>
              <w:top w:val="single" w:sz="4" w:space="0" w:color="auto"/>
              <w:left w:val="single" w:sz="4" w:space="0" w:color="auto"/>
              <w:bottom w:val="single" w:sz="4" w:space="0" w:color="auto"/>
              <w:right w:val="single" w:sz="4" w:space="0" w:color="auto"/>
            </w:tcBorders>
            <w:noWrap/>
          </w:tcPr>
          <w:p w14:paraId="0D550E35" w14:textId="77777777" w:rsidR="00526E77" w:rsidRDefault="00526E77" w:rsidP="009F0DB4">
            <w:pPr>
              <w:pStyle w:val="TAL"/>
              <w:jc w:val="center"/>
            </w:pPr>
            <w:r>
              <w:t>M</w:t>
            </w:r>
          </w:p>
        </w:tc>
        <w:tc>
          <w:tcPr>
            <w:tcW w:w="600" w:type="pct"/>
            <w:tcBorders>
              <w:top w:val="single" w:sz="4" w:space="0" w:color="auto"/>
              <w:left w:val="single" w:sz="4" w:space="0" w:color="auto"/>
              <w:bottom w:val="single" w:sz="4" w:space="0" w:color="auto"/>
              <w:right w:val="single" w:sz="4" w:space="0" w:color="auto"/>
            </w:tcBorders>
            <w:noWrap/>
          </w:tcPr>
          <w:p w14:paraId="130EBB1B" w14:textId="77777777" w:rsidR="00526E77" w:rsidRDefault="00526E77" w:rsidP="009F0DB4">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tcPr>
          <w:p w14:paraId="372CC8F6" w14:textId="77777777" w:rsidR="00526E77" w:rsidRDefault="00526E77" w:rsidP="009F0DB4">
            <w:pPr>
              <w:pStyle w:val="TAL"/>
              <w:jc w:val="center"/>
            </w:pPr>
            <w:r>
              <w:t>F</w:t>
            </w:r>
          </w:p>
        </w:tc>
        <w:tc>
          <w:tcPr>
            <w:tcW w:w="600" w:type="pct"/>
            <w:tcBorders>
              <w:top w:val="single" w:sz="4" w:space="0" w:color="auto"/>
              <w:left w:val="single" w:sz="4" w:space="0" w:color="auto"/>
              <w:bottom w:val="single" w:sz="4" w:space="0" w:color="auto"/>
              <w:right w:val="single" w:sz="4" w:space="0" w:color="auto"/>
            </w:tcBorders>
            <w:noWrap/>
          </w:tcPr>
          <w:p w14:paraId="4C264A27" w14:textId="77777777" w:rsidR="00526E77" w:rsidRDefault="00526E77" w:rsidP="009F0DB4">
            <w:pPr>
              <w:pStyle w:val="TAL"/>
              <w:jc w:val="center"/>
              <w:rPr>
                <w:lang w:eastAsia="zh-CN"/>
              </w:rPr>
            </w:pPr>
            <w:r>
              <w:rPr>
                <w:lang w:eastAsia="zh-CN"/>
              </w:rPr>
              <w:t>F</w:t>
            </w:r>
          </w:p>
        </w:tc>
        <w:tc>
          <w:tcPr>
            <w:tcW w:w="594" w:type="pct"/>
            <w:tcBorders>
              <w:top w:val="single" w:sz="4" w:space="0" w:color="auto"/>
              <w:left w:val="single" w:sz="4" w:space="0" w:color="auto"/>
              <w:bottom w:val="single" w:sz="4" w:space="0" w:color="auto"/>
              <w:right w:val="single" w:sz="4" w:space="0" w:color="auto"/>
            </w:tcBorders>
            <w:noWrap/>
          </w:tcPr>
          <w:p w14:paraId="73F78A43" w14:textId="77777777" w:rsidR="00526E77" w:rsidRDefault="00526E77" w:rsidP="009F0DB4">
            <w:pPr>
              <w:pStyle w:val="TAL"/>
              <w:jc w:val="center"/>
              <w:rPr>
                <w:lang w:eastAsia="zh-CN"/>
              </w:rPr>
            </w:pPr>
            <w:r>
              <w:rPr>
                <w:lang w:eastAsia="zh-CN"/>
              </w:rPr>
              <w:t>T</w:t>
            </w:r>
          </w:p>
        </w:tc>
      </w:tr>
    </w:tbl>
    <w:p w14:paraId="233976A9" w14:textId="02A386FB" w:rsidR="00526E77" w:rsidRPr="00CA282A" w:rsidRDefault="00526E77" w:rsidP="00526E77">
      <w:pPr>
        <w:pStyle w:val="EditorsNote"/>
      </w:pPr>
      <w:r w:rsidRPr="0098046F">
        <w:t>Editor’s note: To check whether we need an identifier for an object instance beyond DN</w:t>
      </w:r>
      <w:r w:rsidR="00341CF1">
        <w:t>.</w:t>
      </w:r>
    </w:p>
    <w:p w14:paraId="6E89F55A" w14:textId="77777777" w:rsidR="00526E77" w:rsidRPr="00CA282A" w:rsidRDefault="00526E77" w:rsidP="00526E77">
      <w:pPr>
        <w:pStyle w:val="Heading4"/>
        <w:rPr>
          <w:lang w:val="en-CA"/>
        </w:rPr>
      </w:pPr>
      <w:r w:rsidRPr="00CA282A">
        <w:rPr>
          <w:lang w:val="en-CA" w:eastAsia="zh-CN"/>
        </w:rPr>
        <w:t>6.2</w:t>
      </w:r>
      <w:r w:rsidRPr="00CA282A">
        <w:rPr>
          <w:lang w:val="en-CA"/>
        </w:rPr>
        <w:t>.1.3</w:t>
      </w:r>
      <w:r w:rsidRPr="00CA282A">
        <w:rPr>
          <w:lang w:val="en-CA"/>
        </w:rPr>
        <w:tab/>
        <w:t>Attribute constraints</w:t>
      </w:r>
      <w:bookmarkEnd w:id="73"/>
      <w:bookmarkEnd w:id="74"/>
      <w:bookmarkEnd w:id="75"/>
      <w:bookmarkEnd w:id="76"/>
      <w:bookmarkEnd w:id="77"/>
    </w:p>
    <w:p w14:paraId="3D96743B" w14:textId="77777777" w:rsidR="00526E77" w:rsidRPr="00CA282A" w:rsidRDefault="00526E77" w:rsidP="00526E77">
      <w:pPr>
        <w:rPr>
          <w:rFonts w:cs="Arial"/>
          <w:szCs w:val="18"/>
          <w:lang w:eastAsia="zh-CN"/>
        </w:rPr>
      </w:pPr>
      <w:r w:rsidRPr="00CA282A">
        <w:t>None.</w:t>
      </w:r>
    </w:p>
    <w:p w14:paraId="4FF5E30F" w14:textId="77777777" w:rsidR="00526E77" w:rsidRPr="00CA282A" w:rsidRDefault="00526E77" w:rsidP="00526E77">
      <w:pPr>
        <w:pStyle w:val="Heading4"/>
        <w:rPr>
          <w:lang w:val="en-CA"/>
        </w:rPr>
      </w:pPr>
      <w:bookmarkStart w:id="78" w:name="_Toc59182749"/>
      <w:bookmarkStart w:id="79" w:name="_Toc59184215"/>
      <w:bookmarkStart w:id="80" w:name="_Toc59195150"/>
      <w:bookmarkStart w:id="81" w:name="_Toc59439577"/>
      <w:bookmarkStart w:id="82" w:name="_Toc67990000"/>
      <w:r w:rsidRPr="00CA282A">
        <w:rPr>
          <w:lang w:val="en-CA" w:eastAsia="zh-CN"/>
        </w:rPr>
        <w:t>6.2.1</w:t>
      </w:r>
      <w:r w:rsidRPr="00CA282A">
        <w:rPr>
          <w:lang w:val="en-CA"/>
        </w:rPr>
        <w:t>.4</w:t>
      </w:r>
      <w:r w:rsidRPr="00CA282A">
        <w:rPr>
          <w:lang w:val="en-CA"/>
        </w:rPr>
        <w:tab/>
        <w:t>Notifications</w:t>
      </w:r>
      <w:bookmarkEnd w:id="78"/>
      <w:bookmarkEnd w:id="79"/>
      <w:bookmarkEnd w:id="80"/>
      <w:bookmarkEnd w:id="81"/>
      <w:bookmarkEnd w:id="82"/>
    </w:p>
    <w:p w14:paraId="310188B8" w14:textId="6AFE2B9E" w:rsidR="00526E77" w:rsidRPr="00F646B9" w:rsidRDefault="00526E77" w:rsidP="000178D5">
      <w:pPr>
        <w:rPr>
          <w:rFonts w:cs="Arial"/>
          <w:color w:val="FF0000"/>
          <w:szCs w:val="18"/>
          <w:lang w:eastAsia="zh-CN"/>
        </w:rPr>
      </w:pPr>
      <w:r w:rsidRPr="00CA282A">
        <w:t xml:space="preserve">The common notifications defined in </w:t>
      </w:r>
      <w:r>
        <w:rPr>
          <w:lang w:eastAsia="zh-CN"/>
        </w:rPr>
        <w:t xml:space="preserve">3GPP </w:t>
      </w:r>
      <w:r w:rsidRPr="00CA282A">
        <w:t>TS</w:t>
      </w:r>
      <w:r>
        <w:t xml:space="preserve"> </w:t>
      </w:r>
      <w:r w:rsidRPr="00CA282A">
        <w:t xml:space="preserve">28.622 [4] subclause </w:t>
      </w:r>
      <w:r w:rsidRPr="00CA282A">
        <w:rPr>
          <w:lang w:eastAsia="zh-CN"/>
        </w:rPr>
        <w:t>4.5</w:t>
      </w:r>
      <w:r w:rsidRPr="00CA282A">
        <w:t xml:space="preserve"> are valid for this IOC, without exceptions or additions.</w:t>
      </w:r>
    </w:p>
    <w:p w14:paraId="325C4D94" w14:textId="77777777" w:rsidR="000178D5" w:rsidRDefault="000178D5" w:rsidP="000178D5">
      <w:pPr>
        <w:pStyle w:val="Heading2"/>
      </w:pPr>
      <w:bookmarkStart w:id="83" w:name="_Toc183431240"/>
      <w:r>
        <w:t>6.3</w:t>
      </w:r>
      <w:r>
        <w:tab/>
        <w:t>Attribute definitions</w:t>
      </w:r>
      <w:bookmarkEnd w:id="83"/>
    </w:p>
    <w:p w14:paraId="1A18F72B" w14:textId="77777777" w:rsidR="000178D5" w:rsidRDefault="000178D5" w:rsidP="000178D5">
      <w:pPr>
        <w:pStyle w:val="Heading3"/>
      </w:pPr>
      <w:bookmarkStart w:id="84" w:name="_Toc183431241"/>
      <w:r>
        <w:t>6.3.1</w:t>
      </w:r>
      <w:r>
        <w:tab/>
        <w:t>Attribute properties</w:t>
      </w:r>
      <w:bookmarkEnd w:id="84"/>
    </w:p>
    <w:p w14:paraId="355B3F4A" w14:textId="77777777" w:rsidR="00526E77" w:rsidRPr="00CA282A" w:rsidRDefault="00526E77" w:rsidP="00F646B9">
      <w:r w:rsidRPr="00CA282A">
        <w:t xml:space="preserve">The following table defines the properties of attributes specified in the present document. </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695"/>
        <w:gridCol w:w="5490"/>
        <w:gridCol w:w="1700"/>
      </w:tblGrid>
      <w:tr w:rsidR="00526E77" w:rsidRPr="00CA282A" w14:paraId="61B26F27" w14:textId="77777777" w:rsidTr="009F0DB4">
        <w:trPr>
          <w:cantSplit/>
          <w:tblHeader/>
          <w:jc w:val="center"/>
        </w:trPr>
        <w:tc>
          <w:tcPr>
            <w:tcW w:w="2695" w:type="dxa"/>
            <w:tcBorders>
              <w:top w:val="single" w:sz="4" w:space="0" w:color="auto"/>
              <w:left w:val="single" w:sz="4" w:space="0" w:color="auto"/>
              <w:bottom w:val="single" w:sz="4" w:space="0" w:color="auto"/>
              <w:right w:val="single" w:sz="4" w:space="0" w:color="auto"/>
            </w:tcBorders>
            <w:shd w:val="clear" w:color="auto" w:fill="BFBFBF"/>
            <w:hideMark/>
          </w:tcPr>
          <w:p w14:paraId="0897DCF1" w14:textId="77777777" w:rsidR="00526E77" w:rsidRPr="00CA282A" w:rsidRDefault="00526E77" w:rsidP="009F0DB4">
            <w:pPr>
              <w:pStyle w:val="TAH"/>
              <w:rPr>
                <w:rFonts w:cs="Arial"/>
                <w:szCs w:val="18"/>
              </w:rPr>
            </w:pPr>
            <w:r w:rsidRPr="00CA282A">
              <w:rPr>
                <w:rFonts w:cs="Arial"/>
                <w:szCs w:val="18"/>
              </w:rPr>
              <w:lastRenderedPageBreak/>
              <w:t>Attribute Name</w:t>
            </w:r>
          </w:p>
        </w:tc>
        <w:tc>
          <w:tcPr>
            <w:tcW w:w="5490" w:type="dxa"/>
            <w:tcBorders>
              <w:top w:val="single" w:sz="4" w:space="0" w:color="auto"/>
              <w:left w:val="single" w:sz="4" w:space="0" w:color="auto"/>
              <w:bottom w:val="single" w:sz="4" w:space="0" w:color="auto"/>
              <w:right w:val="single" w:sz="4" w:space="0" w:color="auto"/>
            </w:tcBorders>
            <w:shd w:val="clear" w:color="auto" w:fill="BFBFBF"/>
            <w:hideMark/>
          </w:tcPr>
          <w:p w14:paraId="4503C1F9" w14:textId="77777777" w:rsidR="00526E77" w:rsidRPr="00CA282A" w:rsidRDefault="00526E77" w:rsidP="009F0DB4">
            <w:pPr>
              <w:pStyle w:val="TAH"/>
              <w:rPr>
                <w:szCs w:val="18"/>
              </w:rPr>
            </w:pPr>
            <w:r w:rsidRPr="00CA282A">
              <w:rPr>
                <w:szCs w:val="18"/>
              </w:rPr>
              <w:t>Documentation and Allowed Values</w:t>
            </w:r>
          </w:p>
        </w:tc>
        <w:tc>
          <w:tcPr>
            <w:tcW w:w="1700" w:type="dxa"/>
            <w:tcBorders>
              <w:top w:val="single" w:sz="4" w:space="0" w:color="auto"/>
              <w:left w:val="single" w:sz="4" w:space="0" w:color="auto"/>
              <w:bottom w:val="single" w:sz="4" w:space="0" w:color="auto"/>
              <w:right w:val="single" w:sz="4" w:space="0" w:color="auto"/>
            </w:tcBorders>
            <w:shd w:val="clear" w:color="auto" w:fill="BFBFBF"/>
            <w:hideMark/>
          </w:tcPr>
          <w:p w14:paraId="3C353EAE" w14:textId="77777777" w:rsidR="00526E77" w:rsidRPr="00CA282A" w:rsidRDefault="00526E77" w:rsidP="009F0DB4">
            <w:pPr>
              <w:pStyle w:val="TAH"/>
              <w:rPr>
                <w:szCs w:val="18"/>
              </w:rPr>
            </w:pPr>
            <w:r w:rsidRPr="00CA282A">
              <w:rPr>
                <w:szCs w:val="18"/>
              </w:rPr>
              <w:t>Properties</w:t>
            </w:r>
          </w:p>
        </w:tc>
      </w:tr>
      <w:tr w:rsidR="00526E77" w:rsidRPr="00CA282A" w14:paraId="49222542" w14:textId="77777777" w:rsidTr="009F0DB4">
        <w:trPr>
          <w:cantSplit/>
          <w:jc w:val="center"/>
        </w:trPr>
        <w:tc>
          <w:tcPr>
            <w:tcW w:w="2695" w:type="dxa"/>
            <w:tcBorders>
              <w:top w:val="single" w:sz="4" w:space="0" w:color="auto"/>
              <w:left w:val="single" w:sz="4" w:space="0" w:color="auto"/>
              <w:bottom w:val="single" w:sz="4" w:space="0" w:color="auto"/>
              <w:right w:val="single" w:sz="4" w:space="0" w:color="auto"/>
            </w:tcBorders>
            <w:hideMark/>
          </w:tcPr>
          <w:p w14:paraId="155F121F" w14:textId="77777777" w:rsidR="00526E77" w:rsidRPr="00CA282A" w:rsidRDefault="00526E77" w:rsidP="009F0DB4">
            <w:pPr>
              <w:pStyle w:val="TAL"/>
              <w:rPr>
                <w:rFonts w:cs="Arial"/>
                <w:szCs w:val="18"/>
              </w:rPr>
            </w:pPr>
            <w:r w:rsidRPr="00CA282A">
              <w:rPr>
                <w:rFonts w:ascii="Courier New" w:hAnsi="Courier New" w:cs="Courier New"/>
                <w:lang w:eastAsia="zh-CN"/>
              </w:rPr>
              <w:t>reporting</w:t>
            </w:r>
            <w:r>
              <w:rPr>
                <w:rFonts w:ascii="Courier New" w:hAnsi="Courier New" w:cs="Courier New"/>
                <w:lang w:eastAsia="zh-CN"/>
              </w:rPr>
              <w:t>NF</w:t>
            </w:r>
            <w:r w:rsidRPr="00CA282A">
              <w:rPr>
                <w:rFonts w:ascii="Courier New" w:hAnsi="Courier New" w:cs="Courier New"/>
                <w:lang w:eastAsia="zh-CN"/>
              </w:rPr>
              <w:t>List</w:t>
            </w:r>
          </w:p>
        </w:tc>
        <w:tc>
          <w:tcPr>
            <w:tcW w:w="5490" w:type="dxa"/>
            <w:tcBorders>
              <w:top w:val="single" w:sz="4" w:space="0" w:color="auto"/>
              <w:left w:val="single" w:sz="4" w:space="0" w:color="auto"/>
              <w:bottom w:val="single" w:sz="4" w:space="0" w:color="auto"/>
              <w:right w:val="single" w:sz="4" w:space="0" w:color="auto"/>
            </w:tcBorders>
          </w:tcPr>
          <w:p w14:paraId="7B46F8C3" w14:textId="1B894419" w:rsidR="00526E77" w:rsidRPr="007E1F00" w:rsidRDefault="00526E77" w:rsidP="009F0DB4">
            <w:pPr>
              <w:pStyle w:val="TAL"/>
              <w:rPr>
                <w:rFonts w:cs="Arial"/>
                <w:szCs w:val="18"/>
              </w:rPr>
            </w:pPr>
            <w:r w:rsidRPr="007E1F00">
              <w:rPr>
                <w:rFonts w:cs="Arial"/>
                <w:szCs w:val="18"/>
              </w:rPr>
              <w:t xml:space="preserve">List of </w:t>
            </w:r>
            <w:r>
              <w:rPr>
                <w:rFonts w:cs="Arial"/>
                <w:szCs w:val="18"/>
              </w:rPr>
              <w:t>Network Function</w:t>
            </w:r>
            <w:r w:rsidRPr="007E1F00">
              <w:rPr>
                <w:rFonts w:cs="Arial"/>
                <w:szCs w:val="18"/>
              </w:rPr>
              <w:t xml:space="preserve"> </w:t>
            </w:r>
            <w:r w:rsidRPr="003A67FC">
              <w:rPr>
                <w:rFonts w:cs="Arial"/>
                <w:szCs w:val="18"/>
              </w:rPr>
              <w:t>Distinguished Name</w:t>
            </w:r>
            <w:r w:rsidR="00341CF1">
              <w:rPr>
                <w:rFonts w:cs="Arial"/>
                <w:szCs w:val="18"/>
              </w:rPr>
              <w:t>.</w:t>
            </w:r>
          </w:p>
          <w:p w14:paraId="6CC2584F" w14:textId="77777777" w:rsidR="00526E77" w:rsidRPr="00CA282A" w:rsidRDefault="00526E77" w:rsidP="009F0DB4">
            <w:pPr>
              <w:pStyle w:val="TAL"/>
              <w:rPr>
                <w:rFonts w:cs="Arial"/>
                <w:szCs w:val="18"/>
              </w:rPr>
            </w:pPr>
          </w:p>
          <w:p w14:paraId="76C2B81F" w14:textId="77777777" w:rsidR="00526E77" w:rsidRPr="00CA282A" w:rsidRDefault="00526E77" w:rsidP="009F0DB4">
            <w:pPr>
              <w:pStyle w:val="TAL"/>
              <w:rPr>
                <w:rFonts w:cs="Arial"/>
                <w:szCs w:val="18"/>
              </w:rPr>
            </w:pPr>
            <w:r w:rsidRPr="00CA282A">
              <w:rPr>
                <w:szCs w:val="18"/>
              </w:rPr>
              <w:t>allowedValues: N</w:t>
            </w:r>
            <w:r>
              <w:rPr>
                <w:szCs w:val="18"/>
              </w:rPr>
              <w:t>/</w:t>
            </w:r>
            <w:r w:rsidRPr="00CA282A">
              <w:rPr>
                <w:szCs w:val="18"/>
              </w:rPr>
              <w:t>A</w:t>
            </w:r>
          </w:p>
        </w:tc>
        <w:tc>
          <w:tcPr>
            <w:tcW w:w="1700" w:type="dxa"/>
            <w:tcBorders>
              <w:top w:val="single" w:sz="4" w:space="0" w:color="auto"/>
              <w:left w:val="single" w:sz="4" w:space="0" w:color="auto"/>
              <w:bottom w:val="single" w:sz="4" w:space="0" w:color="auto"/>
              <w:right w:val="single" w:sz="4" w:space="0" w:color="auto"/>
            </w:tcBorders>
            <w:hideMark/>
          </w:tcPr>
          <w:p w14:paraId="271E6CFB" w14:textId="77777777" w:rsidR="00526E77" w:rsidRPr="00CA282A" w:rsidRDefault="00526E77" w:rsidP="009F0DB4">
            <w:pPr>
              <w:spacing w:after="0"/>
              <w:rPr>
                <w:rFonts w:ascii="Arial" w:hAnsi="Arial" w:cs="Arial"/>
                <w:sz w:val="18"/>
                <w:szCs w:val="18"/>
              </w:rPr>
            </w:pPr>
            <w:r w:rsidRPr="00CA282A">
              <w:rPr>
                <w:rFonts w:ascii="Arial" w:hAnsi="Arial" w:cs="Arial"/>
                <w:sz w:val="18"/>
                <w:szCs w:val="18"/>
              </w:rPr>
              <w:t xml:space="preserve">Type: </w:t>
            </w:r>
            <w:r>
              <w:rPr>
                <w:rFonts w:ascii="Arial" w:hAnsi="Arial" w:cs="Arial"/>
                <w:sz w:val="18"/>
                <w:szCs w:val="18"/>
              </w:rPr>
              <w:t>DN</w:t>
            </w:r>
          </w:p>
          <w:p w14:paraId="5547AC6E" w14:textId="77777777" w:rsidR="00526E77" w:rsidRPr="00CA282A" w:rsidRDefault="00526E77" w:rsidP="009F0DB4">
            <w:pPr>
              <w:spacing w:after="0"/>
              <w:rPr>
                <w:rFonts w:ascii="Arial" w:hAnsi="Arial" w:cs="Arial"/>
                <w:sz w:val="18"/>
                <w:szCs w:val="18"/>
              </w:rPr>
            </w:pPr>
            <w:r w:rsidRPr="00CA282A">
              <w:rPr>
                <w:rFonts w:ascii="Arial" w:hAnsi="Arial" w:cs="Arial"/>
                <w:sz w:val="18"/>
                <w:szCs w:val="18"/>
              </w:rPr>
              <w:t>multiplicity: *</w:t>
            </w:r>
          </w:p>
          <w:p w14:paraId="39AECA3C" w14:textId="77777777" w:rsidR="00526E77" w:rsidRPr="00CA282A" w:rsidRDefault="00526E77" w:rsidP="009F0DB4">
            <w:pPr>
              <w:spacing w:after="0"/>
              <w:rPr>
                <w:rFonts w:ascii="Arial" w:hAnsi="Arial" w:cs="Arial"/>
                <w:sz w:val="18"/>
                <w:szCs w:val="18"/>
              </w:rPr>
            </w:pPr>
            <w:r w:rsidRPr="00CA282A">
              <w:rPr>
                <w:rFonts w:ascii="Arial" w:hAnsi="Arial" w:cs="Arial"/>
                <w:sz w:val="18"/>
                <w:szCs w:val="18"/>
              </w:rPr>
              <w:t>isOrdered: N/A</w:t>
            </w:r>
          </w:p>
          <w:p w14:paraId="01912436" w14:textId="77777777" w:rsidR="00526E77" w:rsidRPr="00CA282A" w:rsidRDefault="00526E77" w:rsidP="009F0DB4">
            <w:pPr>
              <w:spacing w:after="0"/>
              <w:rPr>
                <w:rFonts w:ascii="Arial" w:hAnsi="Arial" w:cs="Arial"/>
                <w:sz w:val="18"/>
                <w:szCs w:val="18"/>
              </w:rPr>
            </w:pPr>
            <w:r w:rsidRPr="00CA282A">
              <w:rPr>
                <w:rFonts w:ascii="Arial" w:hAnsi="Arial" w:cs="Arial"/>
                <w:sz w:val="18"/>
                <w:szCs w:val="18"/>
              </w:rPr>
              <w:t>isUnique: True</w:t>
            </w:r>
          </w:p>
          <w:p w14:paraId="3826D8E0" w14:textId="77777777" w:rsidR="00526E77" w:rsidRPr="00CA282A" w:rsidRDefault="00526E77" w:rsidP="009F0DB4">
            <w:pPr>
              <w:spacing w:after="0"/>
              <w:rPr>
                <w:rFonts w:ascii="Arial" w:hAnsi="Arial" w:cs="Arial"/>
                <w:sz w:val="18"/>
                <w:szCs w:val="18"/>
              </w:rPr>
            </w:pPr>
            <w:r w:rsidRPr="00CA282A">
              <w:rPr>
                <w:rFonts w:ascii="Arial" w:hAnsi="Arial" w:cs="Arial"/>
                <w:sz w:val="18"/>
                <w:szCs w:val="18"/>
              </w:rPr>
              <w:t>defaultValue: None</w:t>
            </w:r>
          </w:p>
          <w:p w14:paraId="455AD820" w14:textId="77777777" w:rsidR="00526E77" w:rsidRPr="00CA282A" w:rsidRDefault="00526E77" w:rsidP="009F0DB4">
            <w:pPr>
              <w:pStyle w:val="TAL"/>
            </w:pPr>
            <w:r w:rsidRPr="00CA282A">
              <w:rPr>
                <w:rFonts w:cs="Arial"/>
                <w:szCs w:val="18"/>
              </w:rPr>
              <w:t xml:space="preserve">isNullable: </w:t>
            </w:r>
            <w:r>
              <w:rPr>
                <w:rFonts w:cs="Arial"/>
                <w:szCs w:val="18"/>
              </w:rPr>
              <w:t>False</w:t>
            </w:r>
          </w:p>
        </w:tc>
      </w:tr>
      <w:tr w:rsidR="00526E77" w:rsidRPr="00CA282A" w14:paraId="508715CE" w14:textId="77777777" w:rsidTr="009F0DB4">
        <w:trPr>
          <w:cantSplit/>
          <w:jc w:val="center"/>
        </w:trPr>
        <w:tc>
          <w:tcPr>
            <w:tcW w:w="2695" w:type="dxa"/>
            <w:tcBorders>
              <w:top w:val="single" w:sz="4" w:space="0" w:color="auto"/>
              <w:left w:val="single" w:sz="4" w:space="0" w:color="auto"/>
              <w:bottom w:val="single" w:sz="4" w:space="0" w:color="auto"/>
              <w:right w:val="single" w:sz="4" w:space="0" w:color="auto"/>
            </w:tcBorders>
          </w:tcPr>
          <w:p w14:paraId="3DFC2274" w14:textId="77777777" w:rsidR="00526E77" w:rsidRPr="00CA282A" w:rsidRDefault="00526E77" w:rsidP="009F0DB4">
            <w:pPr>
              <w:pStyle w:val="TAL"/>
              <w:rPr>
                <w:rFonts w:ascii="Courier New" w:hAnsi="Courier New" w:cs="Courier New"/>
              </w:rPr>
            </w:pPr>
            <w:r w:rsidRPr="00CA282A">
              <w:rPr>
                <w:rFonts w:ascii="Courier New" w:hAnsi="Courier New" w:cs="Courier New"/>
              </w:rPr>
              <w:t>networkInterfaceTypeList</w:t>
            </w:r>
          </w:p>
        </w:tc>
        <w:tc>
          <w:tcPr>
            <w:tcW w:w="5490" w:type="dxa"/>
            <w:tcBorders>
              <w:top w:val="single" w:sz="4" w:space="0" w:color="auto"/>
              <w:left w:val="single" w:sz="4" w:space="0" w:color="auto"/>
              <w:bottom w:val="single" w:sz="4" w:space="0" w:color="auto"/>
              <w:right w:val="single" w:sz="4" w:space="0" w:color="auto"/>
            </w:tcBorders>
          </w:tcPr>
          <w:p w14:paraId="0CC28EF1" w14:textId="77777777" w:rsidR="00526E77" w:rsidRDefault="00526E77" w:rsidP="009F0DB4">
            <w:pPr>
              <w:pStyle w:val="TAL"/>
              <w:rPr>
                <w:rFonts w:cs="Arial"/>
                <w:szCs w:val="18"/>
              </w:rPr>
            </w:pPr>
            <w:r w:rsidRPr="00CA282A">
              <w:rPr>
                <w:rFonts w:cs="Arial"/>
                <w:szCs w:val="18"/>
              </w:rPr>
              <w:t>List of network interface type</w:t>
            </w:r>
            <w:r>
              <w:rPr>
                <w:rFonts w:cs="Arial"/>
                <w:szCs w:val="18"/>
              </w:rPr>
              <w:t xml:space="preserve">. </w:t>
            </w:r>
          </w:p>
          <w:p w14:paraId="1EF25C04" w14:textId="1706B702" w:rsidR="00526E77" w:rsidRPr="005E0F90" w:rsidRDefault="00526E77" w:rsidP="009F0DB4">
            <w:pPr>
              <w:pStyle w:val="TAL"/>
              <w:rPr>
                <w:rFonts w:cs="Arial"/>
                <w:szCs w:val="18"/>
              </w:rPr>
            </w:pPr>
            <w:r>
              <w:t xml:space="preserve">The applicable </w:t>
            </w:r>
            <w:r w:rsidRPr="00CA282A">
              <w:rPr>
                <w:rFonts w:cs="Arial"/>
                <w:szCs w:val="18"/>
              </w:rPr>
              <w:t>network interface type</w:t>
            </w:r>
            <w:r>
              <w:t xml:space="preserve"> names are specified based on subclause 4.2.3 of 3GPP TS 23.501 [7]. </w:t>
            </w:r>
            <w:r w:rsidRPr="005E0F90">
              <w:t>The value "</w:t>
            </w:r>
            <w:r>
              <w:t>ALL</w:t>
            </w:r>
            <w:r w:rsidRPr="005E0F90">
              <w:t>" is specified for the case if all the applicable interface</w:t>
            </w:r>
            <w:r>
              <w:t xml:space="preserve"> type</w:t>
            </w:r>
            <w:r w:rsidRPr="005E0F90">
              <w:t xml:space="preserve"> of the network function shall be monitored.</w:t>
            </w:r>
          </w:p>
          <w:p w14:paraId="52C0BC3A" w14:textId="77777777" w:rsidR="00526E77" w:rsidRPr="005E0F90" w:rsidRDefault="00526E77" w:rsidP="009F0DB4">
            <w:pPr>
              <w:pStyle w:val="TAL"/>
              <w:rPr>
                <w:szCs w:val="18"/>
              </w:rPr>
            </w:pPr>
          </w:p>
          <w:p w14:paraId="4701CE71" w14:textId="3872B8A8" w:rsidR="00526E77" w:rsidRPr="00CA282A" w:rsidRDefault="00526E77" w:rsidP="009F0DB4">
            <w:pPr>
              <w:pStyle w:val="TAL"/>
            </w:pPr>
            <w:r w:rsidRPr="005E0F90">
              <w:rPr>
                <w:szCs w:val="18"/>
              </w:rPr>
              <w:t>allowedValues:</w:t>
            </w:r>
            <w:r>
              <w:rPr>
                <w:szCs w:val="18"/>
              </w:rPr>
              <w:t xml:space="preserve"> </w:t>
            </w:r>
            <w:r>
              <w:t>ALL, N4, N5, N7, N8, N10, N11, N12, N13, N14, N15, N22, N58, N59, N80, N81</w:t>
            </w:r>
            <w:r w:rsidR="00341CF1">
              <w:t>.</w:t>
            </w:r>
          </w:p>
          <w:p w14:paraId="2B59A8EF" w14:textId="77777777" w:rsidR="00526E77" w:rsidRPr="00CA282A" w:rsidRDefault="00526E77" w:rsidP="009F0DB4">
            <w:pPr>
              <w:pStyle w:val="TAL"/>
              <w:rPr>
                <w:rFonts w:cs="Arial"/>
                <w:szCs w:val="18"/>
              </w:rPr>
            </w:pPr>
          </w:p>
        </w:tc>
        <w:tc>
          <w:tcPr>
            <w:tcW w:w="1700" w:type="dxa"/>
            <w:tcBorders>
              <w:top w:val="single" w:sz="4" w:space="0" w:color="auto"/>
              <w:left w:val="single" w:sz="4" w:space="0" w:color="auto"/>
              <w:bottom w:val="single" w:sz="4" w:space="0" w:color="auto"/>
              <w:right w:val="single" w:sz="4" w:space="0" w:color="auto"/>
            </w:tcBorders>
          </w:tcPr>
          <w:p w14:paraId="29B2912C" w14:textId="77777777" w:rsidR="00526E77" w:rsidRPr="00CA282A" w:rsidRDefault="00526E77" w:rsidP="009F0DB4">
            <w:pPr>
              <w:spacing w:after="0"/>
              <w:rPr>
                <w:rFonts w:ascii="Arial" w:hAnsi="Arial" w:cs="Arial"/>
                <w:sz w:val="18"/>
                <w:szCs w:val="18"/>
              </w:rPr>
            </w:pPr>
            <w:r w:rsidRPr="00CA282A">
              <w:rPr>
                <w:rFonts w:ascii="Arial" w:hAnsi="Arial" w:cs="Arial"/>
                <w:sz w:val="18"/>
                <w:szCs w:val="18"/>
              </w:rPr>
              <w:t>Type: String</w:t>
            </w:r>
          </w:p>
          <w:p w14:paraId="42780F3D" w14:textId="77777777" w:rsidR="00526E77" w:rsidRPr="00CA282A" w:rsidRDefault="00526E77" w:rsidP="009F0DB4">
            <w:pPr>
              <w:spacing w:after="0"/>
              <w:rPr>
                <w:rFonts w:ascii="Arial" w:hAnsi="Arial" w:cs="Arial"/>
                <w:sz w:val="18"/>
                <w:szCs w:val="18"/>
              </w:rPr>
            </w:pPr>
            <w:r w:rsidRPr="00CA282A">
              <w:rPr>
                <w:rFonts w:ascii="Arial" w:hAnsi="Arial" w:cs="Arial"/>
                <w:sz w:val="18"/>
                <w:szCs w:val="18"/>
              </w:rPr>
              <w:t>multiplicity: 1..*</w:t>
            </w:r>
          </w:p>
          <w:p w14:paraId="12ED713A" w14:textId="77777777" w:rsidR="00526E77" w:rsidRPr="00CA282A" w:rsidRDefault="00526E77" w:rsidP="009F0DB4">
            <w:pPr>
              <w:spacing w:after="0"/>
              <w:rPr>
                <w:rFonts w:ascii="Arial" w:hAnsi="Arial" w:cs="Arial"/>
                <w:sz w:val="18"/>
                <w:szCs w:val="18"/>
              </w:rPr>
            </w:pPr>
            <w:r w:rsidRPr="00CA282A">
              <w:rPr>
                <w:rFonts w:ascii="Arial" w:hAnsi="Arial" w:cs="Arial"/>
                <w:sz w:val="18"/>
                <w:szCs w:val="18"/>
              </w:rPr>
              <w:t>isOrdered: N/A</w:t>
            </w:r>
          </w:p>
          <w:p w14:paraId="3A1D7E49" w14:textId="77777777" w:rsidR="00526E77" w:rsidRPr="00CA282A" w:rsidRDefault="00526E77" w:rsidP="009F0DB4">
            <w:pPr>
              <w:spacing w:after="0"/>
              <w:rPr>
                <w:rFonts w:ascii="Arial" w:hAnsi="Arial" w:cs="Arial"/>
                <w:sz w:val="18"/>
                <w:szCs w:val="18"/>
              </w:rPr>
            </w:pPr>
            <w:r w:rsidRPr="00CA282A">
              <w:rPr>
                <w:rFonts w:ascii="Arial" w:hAnsi="Arial" w:cs="Arial"/>
                <w:sz w:val="18"/>
                <w:szCs w:val="18"/>
              </w:rPr>
              <w:t>isUnique: True</w:t>
            </w:r>
          </w:p>
          <w:p w14:paraId="1882838C" w14:textId="77777777" w:rsidR="00526E77" w:rsidRPr="00CA282A" w:rsidRDefault="00526E77" w:rsidP="009F0DB4">
            <w:pPr>
              <w:spacing w:after="0"/>
              <w:rPr>
                <w:rFonts w:ascii="Arial" w:hAnsi="Arial" w:cs="Arial"/>
                <w:sz w:val="18"/>
                <w:szCs w:val="18"/>
              </w:rPr>
            </w:pPr>
            <w:r w:rsidRPr="00CA282A">
              <w:rPr>
                <w:rFonts w:ascii="Arial" w:hAnsi="Arial" w:cs="Arial"/>
                <w:sz w:val="18"/>
                <w:szCs w:val="18"/>
              </w:rPr>
              <w:t xml:space="preserve">defaultValue: </w:t>
            </w:r>
            <w:r>
              <w:rPr>
                <w:rFonts w:ascii="Arial" w:hAnsi="Arial" w:cs="Arial"/>
                <w:sz w:val="18"/>
                <w:szCs w:val="18"/>
              </w:rPr>
              <w:t>ALL</w:t>
            </w:r>
          </w:p>
          <w:p w14:paraId="61FD6135" w14:textId="77777777" w:rsidR="00526E77" w:rsidRPr="00CA282A" w:rsidRDefault="00526E77" w:rsidP="009F0DB4">
            <w:pPr>
              <w:spacing w:after="0"/>
              <w:rPr>
                <w:rFonts w:ascii="Arial" w:hAnsi="Arial" w:cs="Arial"/>
                <w:sz w:val="18"/>
                <w:szCs w:val="18"/>
              </w:rPr>
            </w:pPr>
            <w:r w:rsidRPr="00CA282A">
              <w:rPr>
                <w:rFonts w:ascii="Arial" w:hAnsi="Arial" w:cs="Arial"/>
                <w:sz w:val="18"/>
                <w:szCs w:val="18"/>
              </w:rPr>
              <w:t>isNullable: False</w:t>
            </w:r>
          </w:p>
        </w:tc>
      </w:tr>
      <w:tr w:rsidR="00526E77" w:rsidRPr="00CA282A" w14:paraId="0CA904CF" w14:textId="77777777" w:rsidTr="009F0DB4">
        <w:trPr>
          <w:cantSplit/>
          <w:jc w:val="center"/>
        </w:trPr>
        <w:tc>
          <w:tcPr>
            <w:tcW w:w="2695" w:type="dxa"/>
            <w:tcBorders>
              <w:top w:val="single" w:sz="4" w:space="0" w:color="auto"/>
              <w:left w:val="single" w:sz="4" w:space="0" w:color="auto"/>
              <w:bottom w:val="single" w:sz="4" w:space="0" w:color="auto"/>
              <w:right w:val="single" w:sz="4" w:space="0" w:color="auto"/>
            </w:tcBorders>
          </w:tcPr>
          <w:p w14:paraId="695C5AB9" w14:textId="77777777" w:rsidR="00526E77" w:rsidRPr="00CA282A" w:rsidRDefault="00526E77" w:rsidP="009F0DB4">
            <w:pPr>
              <w:pStyle w:val="TAL"/>
              <w:rPr>
                <w:rFonts w:ascii="Courier New" w:hAnsi="Courier New" w:cs="Courier New"/>
                <w:lang w:eastAsia="zh-CN"/>
              </w:rPr>
            </w:pPr>
            <w:r w:rsidRPr="00CA282A">
              <w:rPr>
                <w:rFonts w:ascii="Courier New" w:hAnsi="Courier New" w:cs="Courier New"/>
              </w:rPr>
              <w:t>st</w:t>
            </w:r>
            <w:r>
              <w:rPr>
                <w:rFonts w:ascii="Courier New" w:hAnsi="Courier New" w:cs="Courier New"/>
              </w:rPr>
              <w:t>m</w:t>
            </w:r>
            <w:r w:rsidRPr="00CA282A">
              <w:rPr>
                <w:rFonts w:ascii="Courier New" w:hAnsi="Courier New" w:cs="Courier New"/>
              </w:rPr>
              <w:t>TargetUri</w:t>
            </w:r>
          </w:p>
        </w:tc>
        <w:tc>
          <w:tcPr>
            <w:tcW w:w="5490" w:type="dxa"/>
            <w:tcBorders>
              <w:top w:val="single" w:sz="4" w:space="0" w:color="auto"/>
              <w:left w:val="single" w:sz="4" w:space="0" w:color="auto"/>
              <w:bottom w:val="single" w:sz="4" w:space="0" w:color="auto"/>
              <w:right w:val="single" w:sz="4" w:space="0" w:color="auto"/>
            </w:tcBorders>
          </w:tcPr>
          <w:p w14:paraId="171151B6" w14:textId="56464008" w:rsidR="00526E77" w:rsidRPr="00CA282A" w:rsidRDefault="00526E77" w:rsidP="009F0DB4">
            <w:pPr>
              <w:pStyle w:val="TAL"/>
              <w:rPr>
                <w:szCs w:val="18"/>
              </w:rPr>
            </w:pPr>
            <w:r w:rsidRPr="00CA282A">
              <w:rPr>
                <w:szCs w:val="18"/>
              </w:rPr>
              <w:t>It specifies the Uniform Resource Identifier (URI) of the streaming target where the signalling traffic shall be sent.</w:t>
            </w:r>
            <w:r>
              <w:rPr>
                <w:szCs w:val="18"/>
              </w:rPr>
              <w:t xml:space="preserve"> </w:t>
            </w:r>
            <w:r w:rsidRPr="009311CC">
              <w:rPr>
                <w:szCs w:val="18"/>
              </w:rPr>
              <w:t xml:space="preserve">The detailed URI structure is defined in clause 4.4 </w:t>
            </w:r>
            <w:r>
              <w:rPr>
                <w:szCs w:val="18"/>
              </w:rPr>
              <w:t xml:space="preserve">of </w:t>
            </w:r>
            <w:r>
              <w:rPr>
                <w:lang w:eastAsia="zh-CN"/>
              </w:rPr>
              <w:t xml:space="preserve">3GPP </w:t>
            </w:r>
            <w:r w:rsidRPr="009311CC">
              <w:rPr>
                <w:szCs w:val="18"/>
              </w:rPr>
              <w:t>TS 32.158 [6].</w:t>
            </w:r>
          </w:p>
          <w:p w14:paraId="0E78792E" w14:textId="77777777" w:rsidR="00526E77" w:rsidRPr="00F407E5" w:rsidRDefault="00526E77" w:rsidP="009F0DB4">
            <w:pPr>
              <w:pStyle w:val="TAL"/>
              <w:rPr>
                <w:rFonts w:cs="Arial"/>
                <w:strike/>
                <w:szCs w:val="18"/>
              </w:rPr>
            </w:pPr>
          </w:p>
        </w:tc>
        <w:tc>
          <w:tcPr>
            <w:tcW w:w="1700" w:type="dxa"/>
            <w:tcBorders>
              <w:top w:val="single" w:sz="4" w:space="0" w:color="auto"/>
              <w:left w:val="single" w:sz="4" w:space="0" w:color="auto"/>
              <w:bottom w:val="single" w:sz="4" w:space="0" w:color="auto"/>
              <w:right w:val="single" w:sz="4" w:space="0" w:color="auto"/>
            </w:tcBorders>
          </w:tcPr>
          <w:p w14:paraId="3ECD86D1" w14:textId="77777777" w:rsidR="00526E77" w:rsidRPr="00CA282A" w:rsidRDefault="00526E77" w:rsidP="009F0DB4">
            <w:pPr>
              <w:pStyle w:val="TAL"/>
            </w:pPr>
            <w:r w:rsidRPr="00CA282A">
              <w:t>type: Uri</w:t>
            </w:r>
          </w:p>
          <w:p w14:paraId="6DB9E719" w14:textId="77777777" w:rsidR="00526E77" w:rsidRPr="00CA282A" w:rsidRDefault="00526E77" w:rsidP="009F0DB4">
            <w:pPr>
              <w:pStyle w:val="TAL"/>
            </w:pPr>
            <w:r w:rsidRPr="00CA282A">
              <w:t>multiplicity: 1</w:t>
            </w:r>
          </w:p>
          <w:p w14:paraId="0FE3AEDC" w14:textId="77777777" w:rsidR="00526E77" w:rsidRPr="00CA282A" w:rsidRDefault="00526E77" w:rsidP="009F0DB4">
            <w:pPr>
              <w:pStyle w:val="TAL"/>
            </w:pPr>
            <w:r w:rsidRPr="00CA282A">
              <w:t>isOrdered: N/A</w:t>
            </w:r>
          </w:p>
          <w:p w14:paraId="2CB7DC4E" w14:textId="77777777" w:rsidR="00526E77" w:rsidRPr="00CA282A" w:rsidRDefault="00526E77" w:rsidP="009F0DB4">
            <w:pPr>
              <w:pStyle w:val="TAL"/>
            </w:pPr>
            <w:r w:rsidRPr="00CA282A">
              <w:t>isUnique: N/A</w:t>
            </w:r>
          </w:p>
          <w:p w14:paraId="248B6086" w14:textId="77777777" w:rsidR="00526E77" w:rsidRPr="00CA282A" w:rsidRDefault="00526E77" w:rsidP="009F0DB4">
            <w:pPr>
              <w:pStyle w:val="TAL"/>
            </w:pPr>
            <w:r w:rsidRPr="00CA282A">
              <w:t xml:space="preserve">defaultValue: None </w:t>
            </w:r>
          </w:p>
          <w:p w14:paraId="1202B366" w14:textId="77777777" w:rsidR="00526E77" w:rsidRPr="00CA282A" w:rsidRDefault="00526E77" w:rsidP="009F0DB4">
            <w:pPr>
              <w:spacing w:after="0"/>
              <w:rPr>
                <w:rFonts w:ascii="Arial" w:hAnsi="Arial" w:cs="Arial"/>
                <w:sz w:val="18"/>
                <w:szCs w:val="18"/>
              </w:rPr>
            </w:pPr>
            <w:r w:rsidRPr="00CA282A">
              <w:rPr>
                <w:rFonts w:ascii="Arial" w:hAnsi="Arial" w:cs="Arial"/>
                <w:sz w:val="18"/>
                <w:szCs w:val="18"/>
              </w:rPr>
              <w:t>isNullable: False</w:t>
            </w:r>
          </w:p>
        </w:tc>
      </w:tr>
      <w:tr w:rsidR="00526E77" w:rsidRPr="00CA282A" w14:paraId="2B7B4324" w14:textId="77777777" w:rsidTr="009F0DB4">
        <w:trPr>
          <w:cantSplit/>
          <w:jc w:val="center"/>
        </w:trPr>
        <w:tc>
          <w:tcPr>
            <w:tcW w:w="2695" w:type="dxa"/>
            <w:tcBorders>
              <w:top w:val="single" w:sz="4" w:space="0" w:color="auto"/>
              <w:left w:val="single" w:sz="4" w:space="0" w:color="auto"/>
              <w:bottom w:val="single" w:sz="4" w:space="0" w:color="auto"/>
              <w:right w:val="single" w:sz="4" w:space="0" w:color="auto"/>
            </w:tcBorders>
          </w:tcPr>
          <w:p w14:paraId="4B2A27E1" w14:textId="77777777" w:rsidR="00526E77" w:rsidRDefault="00526E77" w:rsidP="009F0DB4">
            <w:pPr>
              <w:pStyle w:val="TAL"/>
              <w:rPr>
                <w:rFonts w:ascii="Courier New" w:hAnsi="Courier New" w:cs="Courier New"/>
                <w:szCs w:val="18"/>
              </w:rPr>
            </w:pPr>
            <w:r w:rsidRPr="00A43382">
              <w:rPr>
                <w:rFonts w:ascii="Courier New" w:hAnsi="Courier New" w:cs="Courier New"/>
                <w:szCs w:val="18"/>
              </w:rPr>
              <w:t>administrativeState</w:t>
            </w:r>
          </w:p>
        </w:tc>
        <w:tc>
          <w:tcPr>
            <w:tcW w:w="5490" w:type="dxa"/>
            <w:tcBorders>
              <w:top w:val="single" w:sz="4" w:space="0" w:color="auto"/>
              <w:left w:val="single" w:sz="4" w:space="0" w:color="auto"/>
              <w:bottom w:val="single" w:sz="4" w:space="0" w:color="auto"/>
              <w:right w:val="single" w:sz="4" w:space="0" w:color="auto"/>
            </w:tcBorders>
          </w:tcPr>
          <w:p w14:paraId="2B48C2CC" w14:textId="77777777" w:rsidR="00526E77" w:rsidRDefault="00526E77" w:rsidP="009F0DB4">
            <w:pPr>
              <w:pStyle w:val="TAL"/>
              <w:rPr>
                <w:rFonts w:cs="Arial"/>
                <w:szCs w:val="18"/>
              </w:rPr>
            </w:pPr>
            <w:r>
              <w:rPr>
                <w:rFonts w:cs="Arial"/>
                <w:szCs w:val="18"/>
              </w:rPr>
              <w:t>Administrative state of a managed object instance. The administrative state describes the permission to use or prohibition against using the object instance. The administrative state is set by the STM consumer.</w:t>
            </w:r>
          </w:p>
          <w:p w14:paraId="2165E0B5" w14:textId="77777777" w:rsidR="00526E77" w:rsidRDefault="00526E77" w:rsidP="009F0DB4">
            <w:pPr>
              <w:pStyle w:val="TAL"/>
              <w:rPr>
                <w:szCs w:val="18"/>
              </w:rPr>
            </w:pPr>
          </w:p>
          <w:p w14:paraId="5C6A3600" w14:textId="77777777" w:rsidR="00526E77" w:rsidRPr="00CA282A" w:rsidRDefault="00526E77" w:rsidP="009F0DB4">
            <w:pPr>
              <w:pStyle w:val="TAL"/>
            </w:pPr>
            <w:r>
              <w:rPr>
                <w:szCs w:val="18"/>
              </w:rPr>
              <w:t xml:space="preserve">allowedValues: LOCKED, UNLOCKED. </w:t>
            </w:r>
          </w:p>
        </w:tc>
        <w:tc>
          <w:tcPr>
            <w:tcW w:w="1700" w:type="dxa"/>
            <w:tcBorders>
              <w:top w:val="single" w:sz="4" w:space="0" w:color="auto"/>
              <w:left w:val="single" w:sz="4" w:space="0" w:color="auto"/>
              <w:bottom w:val="single" w:sz="4" w:space="0" w:color="auto"/>
              <w:right w:val="single" w:sz="4" w:space="0" w:color="auto"/>
            </w:tcBorders>
          </w:tcPr>
          <w:p w14:paraId="71A68B51" w14:textId="77777777" w:rsidR="00526E77" w:rsidRDefault="00526E77" w:rsidP="009F0DB4">
            <w:pPr>
              <w:pStyle w:val="TAL"/>
            </w:pPr>
            <w:r>
              <w:t>type: ENUM</w:t>
            </w:r>
          </w:p>
          <w:p w14:paraId="1D3BA328" w14:textId="77777777" w:rsidR="00526E77" w:rsidRDefault="00526E77" w:rsidP="009F0DB4">
            <w:pPr>
              <w:pStyle w:val="TAL"/>
            </w:pPr>
            <w:r>
              <w:t>multiplicity: 1</w:t>
            </w:r>
          </w:p>
          <w:p w14:paraId="13EEEB68" w14:textId="77777777" w:rsidR="00526E77" w:rsidRDefault="00526E77" w:rsidP="009F0DB4">
            <w:pPr>
              <w:pStyle w:val="TAL"/>
            </w:pPr>
            <w:r>
              <w:t>isOrdered: N/A</w:t>
            </w:r>
          </w:p>
          <w:p w14:paraId="4FC9BF42" w14:textId="77777777" w:rsidR="00526E77" w:rsidRDefault="00526E77" w:rsidP="009F0DB4">
            <w:pPr>
              <w:pStyle w:val="TAL"/>
            </w:pPr>
            <w:r>
              <w:t>isUnique: N/A</w:t>
            </w:r>
          </w:p>
          <w:p w14:paraId="09BB35F3" w14:textId="77777777" w:rsidR="00526E77" w:rsidRDefault="00526E77" w:rsidP="009F0DB4">
            <w:pPr>
              <w:pStyle w:val="TAL"/>
            </w:pPr>
            <w:r>
              <w:t>defaultValue: LOCKED</w:t>
            </w:r>
          </w:p>
          <w:p w14:paraId="6E115F20" w14:textId="77777777" w:rsidR="00526E77" w:rsidRPr="00CA282A" w:rsidRDefault="00526E77" w:rsidP="009F0DB4">
            <w:pPr>
              <w:pStyle w:val="TAL"/>
            </w:pPr>
            <w:r>
              <w:t>isNullable: False</w:t>
            </w:r>
          </w:p>
        </w:tc>
      </w:tr>
      <w:tr w:rsidR="00526E77" w:rsidRPr="00CA282A" w14:paraId="1F122E3E" w14:textId="77777777" w:rsidTr="009F0DB4">
        <w:trPr>
          <w:cantSplit/>
          <w:jc w:val="center"/>
        </w:trPr>
        <w:tc>
          <w:tcPr>
            <w:tcW w:w="2695" w:type="dxa"/>
            <w:tcBorders>
              <w:top w:val="single" w:sz="4" w:space="0" w:color="auto"/>
              <w:left w:val="single" w:sz="4" w:space="0" w:color="auto"/>
              <w:bottom w:val="single" w:sz="4" w:space="0" w:color="auto"/>
              <w:right w:val="single" w:sz="4" w:space="0" w:color="auto"/>
            </w:tcBorders>
          </w:tcPr>
          <w:p w14:paraId="32CB80F0" w14:textId="77777777" w:rsidR="00526E77" w:rsidRDefault="00526E77" w:rsidP="009F0DB4">
            <w:pPr>
              <w:pStyle w:val="TAL"/>
              <w:rPr>
                <w:rFonts w:ascii="Courier New" w:hAnsi="Courier New" w:cs="Courier New"/>
                <w:szCs w:val="18"/>
              </w:rPr>
            </w:pPr>
            <w:r w:rsidRPr="00A43382">
              <w:rPr>
                <w:rFonts w:ascii="Courier New" w:hAnsi="Courier New" w:cs="Courier New"/>
                <w:szCs w:val="18"/>
              </w:rPr>
              <w:t>operationalState</w:t>
            </w:r>
          </w:p>
        </w:tc>
        <w:tc>
          <w:tcPr>
            <w:tcW w:w="5490" w:type="dxa"/>
            <w:tcBorders>
              <w:top w:val="single" w:sz="4" w:space="0" w:color="auto"/>
              <w:left w:val="single" w:sz="4" w:space="0" w:color="auto"/>
              <w:bottom w:val="single" w:sz="4" w:space="0" w:color="auto"/>
              <w:right w:val="single" w:sz="4" w:space="0" w:color="auto"/>
            </w:tcBorders>
          </w:tcPr>
          <w:p w14:paraId="441E4E41" w14:textId="77777777" w:rsidR="00526E77" w:rsidRDefault="00526E77" w:rsidP="009F0DB4">
            <w:pPr>
              <w:pStyle w:val="TAL"/>
              <w:rPr>
                <w:rFonts w:cs="Arial"/>
                <w:szCs w:val="18"/>
              </w:rPr>
            </w:pPr>
            <w:r>
              <w:rPr>
                <w:rFonts w:cs="Arial"/>
                <w:szCs w:val="18"/>
              </w:rPr>
              <w:t>Operational state of manged object instance. The operational state describes if an object instance is operable ("ENABLED") or inoperable ("DISABLED"). This state is set by the object instance or the STM producer and is hence READ-ONLY.</w:t>
            </w:r>
          </w:p>
          <w:p w14:paraId="59ACF000" w14:textId="77777777" w:rsidR="00526E77" w:rsidRDefault="00526E77" w:rsidP="009F0DB4">
            <w:pPr>
              <w:pStyle w:val="TAL"/>
              <w:rPr>
                <w:szCs w:val="18"/>
              </w:rPr>
            </w:pPr>
          </w:p>
          <w:p w14:paraId="5A80086A" w14:textId="7A7A2B5B" w:rsidR="00526E77" w:rsidRPr="00CA282A" w:rsidRDefault="00526E77" w:rsidP="009F0DB4">
            <w:pPr>
              <w:pStyle w:val="TAL"/>
            </w:pPr>
            <w:r>
              <w:rPr>
                <w:szCs w:val="18"/>
              </w:rPr>
              <w:t>allowedValues: ENABLED, DISABLED</w:t>
            </w:r>
            <w:r w:rsidR="00341CF1">
              <w:rPr>
                <w:szCs w:val="18"/>
              </w:rPr>
              <w:t>.</w:t>
            </w:r>
          </w:p>
        </w:tc>
        <w:tc>
          <w:tcPr>
            <w:tcW w:w="1700" w:type="dxa"/>
            <w:tcBorders>
              <w:top w:val="single" w:sz="4" w:space="0" w:color="auto"/>
              <w:left w:val="single" w:sz="4" w:space="0" w:color="auto"/>
              <w:bottom w:val="single" w:sz="4" w:space="0" w:color="auto"/>
              <w:right w:val="single" w:sz="4" w:space="0" w:color="auto"/>
            </w:tcBorders>
          </w:tcPr>
          <w:p w14:paraId="7CCFB13B" w14:textId="77777777" w:rsidR="00526E77" w:rsidRDefault="00526E77" w:rsidP="009F0DB4">
            <w:pPr>
              <w:pStyle w:val="TAL"/>
            </w:pPr>
            <w:r>
              <w:t>type: ENUM</w:t>
            </w:r>
          </w:p>
          <w:p w14:paraId="46CF25C2" w14:textId="77777777" w:rsidR="00526E77" w:rsidRDefault="00526E77" w:rsidP="009F0DB4">
            <w:pPr>
              <w:pStyle w:val="TAL"/>
            </w:pPr>
            <w:r>
              <w:t>multiplicity: 1</w:t>
            </w:r>
          </w:p>
          <w:p w14:paraId="13E8711A" w14:textId="77777777" w:rsidR="00526E77" w:rsidRDefault="00526E77" w:rsidP="009F0DB4">
            <w:pPr>
              <w:pStyle w:val="TAL"/>
            </w:pPr>
            <w:r>
              <w:t>isOrdered: N/A</w:t>
            </w:r>
          </w:p>
          <w:p w14:paraId="57479BF4" w14:textId="77777777" w:rsidR="00526E77" w:rsidRDefault="00526E77" w:rsidP="009F0DB4">
            <w:pPr>
              <w:pStyle w:val="TAL"/>
            </w:pPr>
            <w:r>
              <w:t>isUnique: N/A</w:t>
            </w:r>
          </w:p>
          <w:p w14:paraId="7136D19B" w14:textId="77777777" w:rsidR="00526E77" w:rsidRDefault="00526E77" w:rsidP="009F0DB4">
            <w:pPr>
              <w:pStyle w:val="TAL"/>
            </w:pPr>
            <w:r>
              <w:t>defaultValue: DISABLED</w:t>
            </w:r>
          </w:p>
          <w:p w14:paraId="5F140BB6" w14:textId="77777777" w:rsidR="00526E77" w:rsidRPr="00CA282A" w:rsidRDefault="00526E77" w:rsidP="009F0DB4">
            <w:pPr>
              <w:pStyle w:val="TAL"/>
            </w:pPr>
            <w:r>
              <w:t>isNullable: False</w:t>
            </w:r>
          </w:p>
        </w:tc>
      </w:tr>
    </w:tbl>
    <w:p w14:paraId="7CE55759" w14:textId="77777777" w:rsidR="000178D5" w:rsidRDefault="000178D5" w:rsidP="000178D5">
      <w:pPr>
        <w:pStyle w:val="Heading2"/>
      </w:pPr>
      <w:bookmarkStart w:id="85" w:name="_Toc183431242"/>
      <w:r>
        <w:t>6.4</w:t>
      </w:r>
      <w:r>
        <w:tab/>
        <w:t>Common notifications</w:t>
      </w:r>
      <w:bookmarkEnd w:id="85"/>
    </w:p>
    <w:p w14:paraId="67D23425" w14:textId="7A61822E" w:rsidR="00CD404A" w:rsidRDefault="00CD404A" w:rsidP="00CD404A">
      <w:r>
        <w:t xml:space="preserve">This clause presents a list of notifications, defined in </w:t>
      </w:r>
      <w:r>
        <w:rPr>
          <w:lang w:eastAsia="zh-CN"/>
        </w:rPr>
        <w:t xml:space="preserve">3GPP </w:t>
      </w:r>
      <w:r w:rsidRPr="00CA282A">
        <w:rPr>
          <w:lang w:eastAsia="zh-CN"/>
        </w:rPr>
        <w:t>TS 28.533 [3]</w:t>
      </w:r>
      <w:r>
        <w:t>, that a STM consumer can receive.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3"/>
        <w:gridCol w:w="385"/>
        <w:gridCol w:w="4623"/>
      </w:tblGrid>
      <w:tr w:rsidR="00CD404A" w14:paraId="7E1CB22B" w14:textId="77777777" w:rsidTr="009F0DB4">
        <w:trPr>
          <w:tblHeader/>
          <w:jc w:val="center"/>
        </w:trPr>
        <w:tc>
          <w:tcPr>
            <w:tcW w:w="2400" w:type="pct"/>
            <w:shd w:val="clear" w:color="auto" w:fill="BFBFBF"/>
            <w:noWrap/>
          </w:tcPr>
          <w:p w14:paraId="06275E0A" w14:textId="77777777" w:rsidR="00CD404A" w:rsidRPr="00B26339" w:rsidRDefault="00CD404A" w:rsidP="009F0DB4">
            <w:pPr>
              <w:pStyle w:val="TAH"/>
              <w:rPr>
                <w:rFonts w:cs="Arial"/>
              </w:rPr>
            </w:pPr>
            <w:r w:rsidRPr="00B26339">
              <w:rPr>
                <w:rFonts w:cs="Arial"/>
              </w:rPr>
              <w:t>Name</w:t>
            </w:r>
          </w:p>
        </w:tc>
        <w:tc>
          <w:tcPr>
            <w:tcW w:w="200" w:type="pct"/>
            <w:shd w:val="clear" w:color="auto" w:fill="BFBFBF"/>
            <w:noWrap/>
          </w:tcPr>
          <w:p w14:paraId="2F4F5D02" w14:textId="77777777" w:rsidR="00CD404A" w:rsidRDefault="00CD404A" w:rsidP="009F0DB4">
            <w:pPr>
              <w:pStyle w:val="TAH"/>
            </w:pPr>
            <w:r w:rsidRPr="00F60677">
              <w:t>S</w:t>
            </w:r>
          </w:p>
        </w:tc>
        <w:tc>
          <w:tcPr>
            <w:tcW w:w="2400" w:type="pct"/>
            <w:shd w:val="clear" w:color="auto" w:fill="BFBFBF"/>
            <w:noWrap/>
          </w:tcPr>
          <w:p w14:paraId="12AFD21F" w14:textId="77777777" w:rsidR="00CD404A" w:rsidRDefault="00CD404A" w:rsidP="009F0DB4">
            <w:pPr>
              <w:pStyle w:val="TAH"/>
            </w:pPr>
            <w:r>
              <w:t>Notes</w:t>
            </w:r>
          </w:p>
        </w:tc>
      </w:tr>
      <w:tr w:rsidR="00CD404A" w14:paraId="5EBC8403" w14:textId="77777777" w:rsidTr="009F0DB4">
        <w:trPr>
          <w:jc w:val="center"/>
        </w:trPr>
        <w:tc>
          <w:tcPr>
            <w:tcW w:w="2400" w:type="pct"/>
            <w:noWrap/>
          </w:tcPr>
          <w:p w14:paraId="2DEC23B1" w14:textId="77777777" w:rsidR="00CD404A" w:rsidRPr="00B26339" w:rsidRDefault="00CD404A" w:rsidP="009F0DB4">
            <w:pPr>
              <w:pStyle w:val="TAL"/>
              <w:rPr>
                <w:rFonts w:cs="Arial"/>
              </w:rPr>
            </w:pPr>
            <w:r w:rsidRPr="00B26339">
              <w:rPr>
                <w:rFonts w:cs="Arial"/>
              </w:rPr>
              <w:t>notifyMOICreation</w:t>
            </w:r>
          </w:p>
        </w:tc>
        <w:tc>
          <w:tcPr>
            <w:tcW w:w="200" w:type="pct"/>
            <w:noWrap/>
          </w:tcPr>
          <w:p w14:paraId="572211BE" w14:textId="77777777" w:rsidR="00CD404A" w:rsidRDefault="00CD404A" w:rsidP="009F0DB4">
            <w:pPr>
              <w:pStyle w:val="TAL"/>
              <w:jc w:val="center"/>
            </w:pPr>
            <w:r w:rsidDel="00B91827">
              <w:t>O</w:t>
            </w:r>
          </w:p>
        </w:tc>
        <w:tc>
          <w:tcPr>
            <w:tcW w:w="2400" w:type="pct"/>
            <w:noWrap/>
          </w:tcPr>
          <w:p w14:paraId="510F9B10" w14:textId="77777777" w:rsidR="00CD404A" w:rsidRDefault="00CD404A" w:rsidP="009F0DB4">
            <w:pPr>
              <w:pStyle w:val="TAL"/>
              <w:jc w:val="center"/>
            </w:pPr>
          </w:p>
        </w:tc>
      </w:tr>
      <w:tr w:rsidR="00CD404A" w14:paraId="78D28B2D" w14:textId="77777777" w:rsidTr="009F0DB4">
        <w:trPr>
          <w:jc w:val="center"/>
        </w:trPr>
        <w:tc>
          <w:tcPr>
            <w:tcW w:w="2400" w:type="pct"/>
            <w:noWrap/>
          </w:tcPr>
          <w:p w14:paraId="012140B5" w14:textId="77777777" w:rsidR="00CD404A" w:rsidRPr="00B26339" w:rsidRDefault="00CD404A" w:rsidP="009F0DB4">
            <w:pPr>
              <w:pStyle w:val="TAL"/>
              <w:rPr>
                <w:rFonts w:cs="Arial"/>
              </w:rPr>
            </w:pPr>
            <w:r w:rsidRPr="00B26339">
              <w:rPr>
                <w:rFonts w:cs="Arial"/>
              </w:rPr>
              <w:t>notifyMOIDeletion</w:t>
            </w:r>
          </w:p>
        </w:tc>
        <w:tc>
          <w:tcPr>
            <w:tcW w:w="200" w:type="pct"/>
            <w:noWrap/>
          </w:tcPr>
          <w:p w14:paraId="73BC1C85" w14:textId="77777777" w:rsidR="00CD404A" w:rsidRDefault="00CD404A" w:rsidP="009F0DB4">
            <w:pPr>
              <w:pStyle w:val="TAL"/>
              <w:jc w:val="center"/>
            </w:pPr>
            <w:r w:rsidDel="00B91827">
              <w:t>O</w:t>
            </w:r>
          </w:p>
        </w:tc>
        <w:tc>
          <w:tcPr>
            <w:tcW w:w="2400" w:type="pct"/>
            <w:noWrap/>
          </w:tcPr>
          <w:p w14:paraId="129F0013" w14:textId="77777777" w:rsidR="00CD404A" w:rsidRDefault="00CD404A" w:rsidP="009F0DB4">
            <w:pPr>
              <w:pStyle w:val="TAL"/>
              <w:jc w:val="center"/>
            </w:pPr>
          </w:p>
        </w:tc>
      </w:tr>
      <w:tr w:rsidR="00CD404A" w14:paraId="41D34EC4" w14:textId="77777777" w:rsidTr="009F0DB4">
        <w:trPr>
          <w:jc w:val="center"/>
        </w:trPr>
        <w:tc>
          <w:tcPr>
            <w:tcW w:w="2400" w:type="pct"/>
            <w:noWrap/>
          </w:tcPr>
          <w:p w14:paraId="403238FB" w14:textId="77777777" w:rsidR="00CD404A" w:rsidRPr="00B26339" w:rsidRDefault="00CD404A" w:rsidP="009F0DB4">
            <w:pPr>
              <w:pStyle w:val="TAL"/>
              <w:rPr>
                <w:rFonts w:cs="Arial"/>
              </w:rPr>
            </w:pPr>
            <w:r w:rsidRPr="00B26339">
              <w:rPr>
                <w:rFonts w:cs="Arial"/>
              </w:rPr>
              <w:t>notifyMOIAttributeValueChanges</w:t>
            </w:r>
          </w:p>
        </w:tc>
        <w:tc>
          <w:tcPr>
            <w:tcW w:w="200" w:type="pct"/>
            <w:noWrap/>
          </w:tcPr>
          <w:p w14:paraId="61C0C3EE" w14:textId="77777777" w:rsidR="00CD404A" w:rsidRDefault="00CD404A" w:rsidP="009F0DB4">
            <w:pPr>
              <w:pStyle w:val="TAL"/>
              <w:jc w:val="center"/>
            </w:pPr>
            <w:r>
              <w:t>O</w:t>
            </w:r>
          </w:p>
        </w:tc>
        <w:tc>
          <w:tcPr>
            <w:tcW w:w="2400" w:type="pct"/>
            <w:noWrap/>
          </w:tcPr>
          <w:p w14:paraId="3B297DFE" w14:textId="77777777" w:rsidR="00CD404A" w:rsidRDefault="00CD404A" w:rsidP="009F0DB4">
            <w:pPr>
              <w:pStyle w:val="TAL"/>
              <w:jc w:val="center"/>
            </w:pPr>
          </w:p>
        </w:tc>
      </w:tr>
      <w:tr w:rsidR="00CD404A" w14:paraId="0DFB08FA" w14:textId="77777777" w:rsidTr="009F0DB4">
        <w:trPr>
          <w:jc w:val="center"/>
        </w:trPr>
        <w:tc>
          <w:tcPr>
            <w:tcW w:w="2400" w:type="pct"/>
            <w:noWrap/>
          </w:tcPr>
          <w:p w14:paraId="628198B5" w14:textId="77777777" w:rsidR="00CD404A" w:rsidRPr="00B26339" w:rsidRDefault="00CD404A" w:rsidP="009F0DB4">
            <w:pPr>
              <w:pStyle w:val="TAL"/>
              <w:rPr>
                <w:rFonts w:cs="Arial"/>
              </w:rPr>
            </w:pPr>
            <w:r w:rsidRPr="00B26339">
              <w:rPr>
                <w:rFonts w:cs="Arial"/>
              </w:rPr>
              <w:t>notifyMOIChanges</w:t>
            </w:r>
          </w:p>
        </w:tc>
        <w:tc>
          <w:tcPr>
            <w:tcW w:w="200" w:type="pct"/>
            <w:noWrap/>
          </w:tcPr>
          <w:p w14:paraId="20CC39FD" w14:textId="77777777" w:rsidR="00CD404A" w:rsidRDefault="00CD404A" w:rsidP="009F0DB4">
            <w:pPr>
              <w:pStyle w:val="TAL"/>
              <w:jc w:val="center"/>
            </w:pPr>
            <w:r>
              <w:t>O</w:t>
            </w:r>
          </w:p>
        </w:tc>
        <w:tc>
          <w:tcPr>
            <w:tcW w:w="2400" w:type="pct"/>
            <w:noWrap/>
          </w:tcPr>
          <w:p w14:paraId="55D95768" w14:textId="77777777" w:rsidR="00CD404A" w:rsidRDefault="00CD404A" w:rsidP="009F0DB4">
            <w:pPr>
              <w:pStyle w:val="TAL"/>
              <w:jc w:val="center"/>
            </w:pPr>
          </w:p>
        </w:tc>
      </w:tr>
    </w:tbl>
    <w:p w14:paraId="28CCEE6B" w14:textId="77777777" w:rsidR="00CD404A" w:rsidRDefault="00CD404A" w:rsidP="000178D5">
      <w:pPr>
        <w:rPr>
          <w:rFonts w:cs="Arial"/>
          <w:color w:val="FF0000"/>
          <w:szCs w:val="18"/>
          <w:lang w:val="de-DE" w:eastAsia="zh-CN"/>
        </w:rPr>
      </w:pPr>
    </w:p>
    <w:p w14:paraId="50F245B2" w14:textId="77777777" w:rsidR="000178D5" w:rsidRPr="004D3578" w:rsidRDefault="000178D5" w:rsidP="000178D5">
      <w:pPr>
        <w:pStyle w:val="Heading1"/>
      </w:pPr>
      <w:bookmarkStart w:id="86" w:name="_Toc183431243"/>
      <w:r>
        <w:t>7</w:t>
      </w:r>
      <w:r w:rsidRPr="004D3578">
        <w:tab/>
      </w:r>
      <w:r w:rsidRPr="00F70B65">
        <w:t xml:space="preserve">Management services </w:t>
      </w:r>
      <w:r>
        <w:t xml:space="preserve">for Signalling traffic monitoring </w:t>
      </w:r>
      <w:r>
        <w:rPr>
          <w:sz w:val="40"/>
        </w:rPr>
        <w:t>management (stage 3)</w:t>
      </w:r>
      <w:bookmarkEnd w:id="86"/>
    </w:p>
    <w:p w14:paraId="796895DA" w14:textId="77777777" w:rsidR="000178D5" w:rsidRPr="005F4C54" w:rsidRDefault="000178D5" w:rsidP="000178D5">
      <w:pPr>
        <w:pStyle w:val="Heading2"/>
      </w:pPr>
      <w:bookmarkStart w:id="87" w:name="_Toc183431244"/>
      <w:r>
        <w:t>7</w:t>
      </w:r>
      <w:r w:rsidRPr="005F4C54">
        <w:t>.</w:t>
      </w:r>
      <w:r>
        <w:t>1</w:t>
      </w:r>
      <w:r w:rsidRPr="005F4C54">
        <w:tab/>
      </w:r>
      <w:r>
        <w:t>Reporting format</w:t>
      </w:r>
      <w:bookmarkEnd w:id="87"/>
    </w:p>
    <w:p w14:paraId="71EEE228" w14:textId="77777777" w:rsidR="00036894" w:rsidRDefault="00036894" w:rsidP="006F10AD">
      <w:pPr>
        <w:pStyle w:val="Heading3"/>
        <w:rPr>
          <w:lang w:val="en-CA"/>
        </w:rPr>
      </w:pPr>
      <w:bookmarkStart w:id="88" w:name="_Toc183431245"/>
      <w:r w:rsidRPr="009F0DB4">
        <w:rPr>
          <w:lang w:val="en-CA"/>
        </w:rPr>
        <w:t>7.1.1</w:t>
      </w:r>
      <w:r w:rsidRPr="009F0DB4">
        <w:rPr>
          <w:lang w:val="en-CA"/>
        </w:rPr>
        <w:tab/>
      </w:r>
      <w:r>
        <w:rPr>
          <w:lang w:val="en-CA"/>
        </w:rPr>
        <w:t>Protocol</w:t>
      </w:r>
      <w:bookmarkEnd w:id="88"/>
    </w:p>
    <w:p w14:paraId="74670CD1" w14:textId="77777777" w:rsidR="00036894" w:rsidRDefault="00036894" w:rsidP="00036894">
      <w:r>
        <w:rPr>
          <w:lang w:val="en-CA"/>
        </w:rPr>
        <w:t xml:space="preserve">The STM report shall be sent as payload on either UDP or TCP transport protocols </w:t>
      </w:r>
      <w:r>
        <w:t xml:space="preserve">based on operator’s policy. </w:t>
      </w:r>
    </w:p>
    <w:p w14:paraId="3063AA88" w14:textId="601B6428" w:rsidR="00036894" w:rsidRDefault="00036894" w:rsidP="00036894">
      <w:pPr>
        <w:pStyle w:val="Heading3"/>
      </w:pPr>
      <w:bookmarkStart w:id="89" w:name="_Toc183431246"/>
      <w:r>
        <w:lastRenderedPageBreak/>
        <w:t>7.1.2</w:t>
      </w:r>
      <w:r w:rsidR="002460F1">
        <w:tab/>
      </w:r>
      <w:r>
        <w:t>Format of the STM reports</w:t>
      </w:r>
      <w:bookmarkEnd w:id="89"/>
    </w:p>
    <w:p w14:paraId="7A91FFF0" w14:textId="77777777" w:rsidR="00036894" w:rsidRPr="00D63270" w:rsidRDefault="00036894" w:rsidP="00036894">
      <w:r>
        <w:t>The STM report may be formatted based on operator policy by UDP – GRE – PCAPNG encapsulation or by a generic Type – Length – Value encoding.</w:t>
      </w:r>
    </w:p>
    <w:p w14:paraId="4E14A6E7" w14:textId="77777777" w:rsidR="00036894" w:rsidRPr="00E151EF" w:rsidRDefault="00036894" w:rsidP="00036894">
      <w:pPr>
        <w:pStyle w:val="Heading4"/>
        <w:rPr>
          <w:lang w:val="en-CA"/>
        </w:rPr>
      </w:pPr>
      <w:r>
        <w:t>7.1.2.1</w:t>
      </w:r>
      <w:r>
        <w:tab/>
        <w:t xml:space="preserve">UDP-GRE-PCAPNG </w:t>
      </w:r>
      <w:r w:rsidRPr="007B0FA8">
        <w:rPr>
          <w:lang w:val="en-CA"/>
        </w:rPr>
        <w:t>Encapsulation</w:t>
      </w:r>
    </w:p>
    <w:p w14:paraId="0953CA8E" w14:textId="63DF0291" w:rsidR="00036894" w:rsidRPr="00CA282A" w:rsidRDefault="00036894" w:rsidP="00036894">
      <w:r w:rsidRPr="00CA282A">
        <w:t xml:space="preserve">Encoding of STM Payloads shall be performed using GRE in UDP Encapsulation as specified in </w:t>
      </w:r>
      <w:r>
        <w:t xml:space="preserve">IETF </w:t>
      </w:r>
      <w:r w:rsidRPr="00CA282A">
        <w:t>RFC8086 [</w:t>
      </w:r>
      <w:r>
        <w:t>8</w:t>
      </w:r>
      <w:r w:rsidRPr="00CA282A">
        <w:t>]. The packet is encapsulated as IP header, UDP header, GRE header, and STM Payload.</w:t>
      </w:r>
    </w:p>
    <w:p w14:paraId="6E8E6CDE" w14:textId="77777777" w:rsidR="00036894" w:rsidRDefault="00036894" w:rsidP="00036894">
      <w:r w:rsidRPr="00CE07B6">
        <w:t xml:space="preserve">The </w:t>
      </w:r>
      <w:r>
        <w:t xml:space="preserve">encapsulated </w:t>
      </w:r>
      <w:r w:rsidRPr="00CE07B6">
        <w:t xml:space="preserve">STM Payload is </w:t>
      </w:r>
      <w:r w:rsidRPr="00CA282A">
        <w:t xml:space="preserve">shown in </w:t>
      </w:r>
      <w:r w:rsidRPr="00CA282A">
        <w:fldChar w:fldCharType="begin"/>
      </w:r>
      <w:r w:rsidRPr="00CA282A">
        <w:instrText xml:space="preserve"> REF _Ref20748698 \h </w:instrText>
      </w:r>
      <w:r w:rsidRPr="00CA282A">
        <w:fldChar w:fldCharType="separate"/>
      </w:r>
      <w:r w:rsidRPr="00CA282A">
        <w:t xml:space="preserve">Figure </w:t>
      </w:r>
      <w:r w:rsidRPr="00CA282A">
        <w:fldChar w:fldCharType="end"/>
      </w:r>
      <w:r w:rsidRPr="00CA282A">
        <w:t>7.1.</w:t>
      </w:r>
      <w:r>
        <w:t>2</w:t>
      </w:r>
      <w:r w:rsidRPr="00CA282A">
        <w:t>-</w:t>
      </w:r>
      <w:r>
        <w:t>1</w:t>
      </w:r>
      <w:r w:rsidRPr="00CA282A">
        <w:t>.</w:t>
      </w:r>
    </w:p>
    <w:p w14:paraId="68F38532" w14:textId="77777777" w:rsidR="00036894" w:rsidRDefault="00036894" w:rsidP="00036894">
      <w:pPr>
        <w:jc w:val="center"/>
      </w:pPr>
      <w:r>
        <w:rPr>
          <w:noProof/>
        </w:rPr>
        <w:drawing>
          <wp:inline distT="0" distB="0" distL="0" distR="0" wp14:anchorId="21485B47" wp14:editId="6FE270FB">
            <wp:extent cx="3026939" cy="548642"/>
            <wp:effectExtent l="0" t="0" r="2540" b="3810"/>
            <wp:docPr id="1297967221" name="Picture 1"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lantUML diagram"/>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059306" cy="554509"/>
                    </a:xfrm>
                    <a:prstGeom prst="rect">
                      <a:avLst/>
                    </a:prstGeom>
                    <a:noFill/>
                    <a:ln>
                      <a:noFill/>
                    </a:ln>
                  </pic:spPr>
                </pic:pic>
              </a:graphicData>
            </a:graphic>
          </wp:inline>
        </w:drawing>
      </w:r>
    </w:p>
    <w:p w14:paraId="6149B571" w14:textId="3F9271BD" w:rsidR="00036894" w:rsidRPr="00CA282A" w:rsidRDefault="00036894" w:rsidP="00F646B9">
      <w:pPr>
        <w:pStyle w:val="TF"/>
        <w:rPr>
          <w:rFonts w:cs="Arial"/>
          <w:szCs w:val="18"/>
          <w:lang w:eastAsia="zh-CN"/>
        </w:rPr>
      </w:pPr>
      <w:r w:rsidRPr="00CA282A">
        <w:fldChar w:fldCharType="begin"/>
      </w:r>
      <w:r w:rsidRPr="00CA282A">
        <w:instrText xml:space="preserve"> REF _Ref20748698 \h </w:instrText>
      </w:r>
      <w:r w:rsidR="00570516">
        <w:instrText xml:space="preserve"> \* MERGEFORMAT </w:instrText>
      </w:r>
      <w:r w:rsidRPr="00CA282A">
        <w:fldChar w:fldCharType="separate"/>
      </w:r>
      <w:r w:rsidRPr="00CA282A">
        <w:t xml:space="preserve">Figure </w:t>
      </w:r>
      <w:r w:rsidRPr="00CA282A">
        <w:fldChar w:fldCharType="end"/>
      </w:r>
      <w:r w:rsidRPr="00CA282A">
        <w:t>7.1.</w:t>
      </w:r>
      <w:r>
        <w:t>2.</w:t>
      </w:r>
      <w:r w:rsidRPr="00CA282A">
        <w:t>1-1 STM encapsulation</w:t>
      </w:r>
    </w:p>
    <w:p w14:paraId="63C28791" w14:textId="4491F485" w:rsidR="00036894" w:rsidRPr="00CA282A" w:rsidRDefault="00036894" w:rsidP="00036894">
      <w:r w:rsidRPr="00CA282A">
        <w:t xml:space="preserve">The </w:t>
      </w:r>
      <w:r>
        <w:t>STM payload</w:t>
      </w:r>
      <w:r w:rsidRPr="00CA282A">
        <w:t xml:space="preserve"> </w:t>
      </w:r>
      <w:r>
        <w:t xml:space="preserve">contains the PCAPNG payload (IETF </w:t>
      </w:r>
      <w:r>
        <w:rPr>
          <w:rStyle w:val="ui-provider"/>
        </w:rPr>
        <w:t>draft-ietf-opsawg-pcapng-04</w:t>
      </w:r>
      <w:r>
        <w:rPr>
          <w:sz w:val="18"/>
          <w:szCs w:val="18"/>
        </w:rPr>
        <w:t xml:space="preserve"> [9])</w:t>
      </w:r>
      <w:r>
        <w:t xml:space="preserve">. The PCAPNG payload </w:t>
      </w:r>
      <w:r w:rsidRPr="00CA282A">
        <w:t xml:space="preserve">contains </w:t>
      </w:r>
      <w:r>
        <w:t>PCAPNG</w:t>
      </w:r>
      <w:r w:rsidRPr="00CA282A">
        <w:t xml:space="preserve"> </w:t>
      </w:r>
      <w:r>
        <w:t xml:space="preserve">header and </w:t>
      </w:r>
      <w:r w:rsidRPr="00CA282A">
        <w:t xml:space="preserve">the collected signalling messages. The </w:t>
      </w:r>
      <w:r>
        <w:t>STM payload</w:t>
      </w:r>
      <w:r w:rsidRPr="00CA282A">
        <w:t xml:space="preserve"> has following attributes, as specified in the </w:t>
      </w:r>
      <w:r w:rsidRPr="00CA282A">
        <w:fldChar w:fldCharType="begin"/>
      </w:r>
      <w:r w:rsidRPr="00CA282A">
        <w:instrText xml:space="preserve"> REF _Ref20748557 \h </w:instrText>
      </w:r>
      <w:r w:rsidRPr="00CA282A">
        <w:fldChar w:fldCharType="separate"/>
      </w:r>
      <w:r w:rsidRPr="00CA282A">
        <w:t>Table 7.</w:t>
      </w:r>
      <w:r w:rsidRPr="00CA282A">
        <w:fldChar w:fldCharType="end"/>
      </w:r>
      <w:r w:rsidRPr="00CA282A">
        <w:t>1.</w:t>
      </w:r>
      <w:r>
        <w:t>2.1-2</w:t>
      </w:r>
      <w:r w:rsidRPr="00CA282A">
        <w:t xml:space="preserve">. </w:t>
      </w:r>
    </w:p>
    <w:p w14:paraId="38D7A583" w14:textId="77777777" w:rsidR="00036894" w:rsidRPr="00CA282A" w:rsidRDefault="00036894" w:rsidP="00F646B9">
      <w:pPr>
        <w:pStyle w:val="TF"/>
      </w:pPr>
      <w:r w:rsidRPr="00CA282A">
        <w:t>Table 7.1.</w:t>
      </w:r>
      <w:r>
        <w:t>2.1</w:t>
      </w:r>
      <w:r w:rsidRPr="00CA282A">
        <w:t>-</w:t>
      </w:r>
      <w:r>
        <w:t>2</w:t>
      </w:r>
      <w:r w:rsidRPr="00CA282A">
        <w:t>: STM Payload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0"/>
        <w:gridCol w:w="5484"/>
      </w:tblGrid>
      <w:tr w:rsidR="00036894" w:rsidRPr="00CA282A" w14:paraId="18A78967" w14:textId="77777777" w:rsidTr="009F0DB4">
        <w:trPr>
          <w:jc w:val="center"/>
        </w:trPr>
        <w:tc>
          <w:tcPr>
            <w:tcW w:w="3500" w:type="dxa"/>
            <w:tcBorders>
              <w:top w:val="single" w:sz="4" w:space="0" w:color="auto"/>
              <w:left w:val="single" w:sz="4" w:space="0" w:color="auto"/>
              <w:bottom w:val="single" w:sz="4" w:space="0" w:color="auto"/>
              <w:right w:val="single" w:sz="4" w:space="0" w:color="auto"/>
            </w:tcBorders>
            <w:shd w:val="clear" w:color="auto" w:fill="D9D9D9"/>
            <w:hideMark/>
          </w:tcPr>
          <w:p w14:paraId="43F55247" w14:textId="77777777" w:rsidR="00036894" w:rsidRPr="00CA282A" w:rsidRDefault="00036894" w:rsidP="009F0DB4">
            <w:pPr>
              <w:pStyle w:val="TAH"/>
              <w:jc w:val="left"/>
            </w:pPr>
            <w:r>
              <w:t>STM Payload</w:t>
            </w:r>
            <w:r w:rsidRPr="00CA282A">
              <w:t xml:space="preserve"> </w:t>
            </w:r>
            <w:r>
              <w:t>attribute</w:t>
            </w:r>
            <w:r w:rsidRPr="00CA282A">
              <w:t xml:space="preserve"> name</w:t>
            </w:r>
          </w:p>
        </w:tc>
        <w:tc>
          <w:tcPr>
            <w:tcW w:w="5484" w:type="dxa"/>
            <w:tcBorders>
              <w:top w:val="single" w:sz="4" w:space="0" w:color="auto"/>
              <w:left w:val="single" w:sz="4" w:space="0" w:color="auto"/>
              <w:bottom w:val="single" w:sz="4" w:space="0" w:color="auto"/>
              <w:right w:val="single" w:sz="4" w:space="0" w:color="auto"/>
            </w:tcBorders>
            <w:shd w:val="clear" w:color="auto" w:fill="D9D9D9"/>
            <w:hideMark/>
          </w:tcPr>
          <w:p w14:paraId="356256C5" w14:textId="77777777" w:rsidR="00036894" w:rsidRPr="00CA282A" w:rsidRDefault="00036894" w:rsidP="009F0DB4">
            <w:pPr>
              <w:pStyle w:val="TAH"/>
            </w:pPr>
            <w:r w:rsidRPr="00CA282A">
              <w:t>Description</w:t>
            </w:r>
          </w:p>
        </w:tc>
      </w:tr>
      <w:tr w:rsidR="00036894" w:rsidRPr="00CA282A" w14:paraId="708CE8A4" w14:textId="77777777" w:rsidTr="009F0DB4">
        <w:trPr>
          <w:jc w:val="center"/>
        </w:trPr>
        <w:tc>
          <w:tcPr>
            <w:tcW w:w="3500" w:type="dxa"/>
            <w:tcBorders>
              <w:top w:val="single" w:sz="4" w:space="0" w:color="auto"/>
              <w:left w:val="single" w:sz="4" w:space="0" w:color="auto"/>
              <w:bottom w:val="single" w:sz="4" w:space="0" w:color="auto"/>
              <w:right w:val="single" w:sz="4" w:space="0" w:color="auto"/>
            </w:tcBorders>
          </w:tcPr>
          <w:p w14:paraId="6E4EF2FB" w14:textId="77777777" w:rsidR="00036894" w:rsidRPr="00CA282A" w:rsidRDefault="00036894" w:rsidP="009F0DB4">
            <w:pPr>
              <w:pStyle w:val="TAL"/>
            </w:pPr>
          </w:p>
        </w:tc>
        <w:tc>
          <w:tcPr>
            <w:tcW w:w="5484" w:type="dxa"/>
            <w:tcBorders>
              <w:top w:val="single" w:sz="4" w:space="0" w:color="auto"/>
              <w:left w:val="single" w:sz="4" w:space="0" w:color="auto"/>
              <w:bottom w:val="single" w:sz="4" w:space="0" w:color="auto"/>
              <w:right w:val="single" w:sz="4" w:space="0" w:color="auto"/>
            </w:tcBorders>
          </w:tcPr>
          <w:p w14:paraId="65CC7AB9" w14:textId="77777777" w:rsidR="00036894" w:rsidRPr="00CA282A" w:rsidRDefault="00036894" w:rsidP="009F0DB4">
            <w:pPr>
              <w:pStyle w:val="TAC"/>
              <w:jc w:val="left"/>
            </w:pPr>
          </w:p>
        </w:tc>
      </w:tr>
      <w:tr w:rsidR="00036894" w:rsidRPr="00CA282A" w14:paraId="15B856FE" w14:textId="77777777" w:rsidTr="009F0DB4">
        <w:trPr>
          <w:jc w:val="center"/>
        </w:trPr>
        <w:tc>
          <w:tcPr>
            <w:tcW w:w="3500" w:type="dxa"/>
            <w:tcBorders>
              <w:top w:val="single" w:sz="4" w:space="0" w:color="auto"/>
              <w:left w:val="single" w:sz="4" w:space="0" w:color="auto"/>
              <w:bottom w:val="single" w:sz="4" w:space="0" w:color="auto"/>
              <w:right w:val="single" w:sz="4" w:space="0" w:color="auto"/>
            </w:tcBorders>
          </w:tcPr>
          <w:p w14:paraId="68C5C8D2" w14:textId="77777777" w:rsidR="00036894" w:rsidRPr="00CA282A" w:rsidRDefault="00036894" w:rsidP="009F0DB4">
            <w:pPr>
              <w:pStyle w:val="TAL"/>
            </w:pPr>
            <w:r>
              <w:t>PCAPNG</w:t>
            </w:r>
            <w:r w:rsidRPr="00CA282A">
              <w:t xml:space="preserve"> </w:t>
            </w:r>
            <w:r>
              <w:t>Payload (M)</w:t>
            </w:r>
          </w:p>
        </w:tc>
        <w:tc>
          <w:tcPr>
            <w:tcW w:w="5484" w:type="dxa"/>
            <w:tcBorders>
              <w:top w:val="single" w:sz="4" w:space="0" w:color="auto"/>
              <w:left w:val="single" w:sz="4" w:space="0" w:color="auto"/>
              <w:bottom w:val="single" w:sz="4" w:space="0" w:color="auto"/>
              <w:right w:val="single" w:sz="4" w:space="0" w:color="auto"/>
            </w:tcBorders>
          </w:tcPr>
          <w:p w14:paraId="06B61A34" w14:textId="77777777" w:rsidR="00036894" w:rsidRDefault="00036894" w:rsidP="009F0DB4">
            <w:pPr>
              <w:pStyle w:val="TAC"/>
              <w:jc w:val="left"/>
            </w:pPr>
            <w:r>
              <w:t>PCAPNG</w:t>
            </w:r>
            <w:r w:rsidRPr="00CA282A">
              <w:t xml:space="preserve"> </w:t>
            </w:r>
            <w:r>
              <w:t xml:space="preserve">header and the </w:t>
            </w:r>
            <w:r w:rsidRPr="00CA282A">
              <w:t>collected signalling messages</w:t>
            </w:r>
            <w:r>
              <w:t>.</w:t>
            </w:r>
          </w:p>
          <w:p w14:paraId="1317DE50" w14:textId="77777777" w:rsidR="00036894" w:rsidRPr="00CA282A" w:rsidRDefault="00036894" w:rsidP="009F0DB4">
            <w:pPr>
              <w:pStyle w:val="TAC"/>
              <w:jc w:val="left"/>
            </w:pPr>
            <w:r>
              <w:t xml:space="preserve">The </w:t>
            </w:r>
            <w:r w:rsidRPr="00CA282A">
              <w:t>collected signalling message</w:t>
            </w:r>
            <w:r>
              <w:t xml:space="preserve"> </w:t>
            </w:r>
            <w:r w:rsidRPr="00CA282A">
              <w:t xml:space="preserve">is sent before security </w:t>
            </w:r>
            <w:r>
              <w:t>en</w:t>
            </w:r>
            <w:r w:rsidRPr="00CA282A">
              <w:t>capsulation, or received after security decapsulation</w:t>
            </w:r>
            <w:r>
              <w:t>.</w:t>
            </w:r>
          </w:p>
        </w:tc>
      </w:tr>
    </w:tbl>
    <w:p w14:paraId="5BEDFD07" w14:textId="77777777" w:rsidR="00036894" w:rsidRDefault="00036894" w:rsidP="00036894">
      <w:pPr>
        <w:pStyle w:val="EditorsNote"/>
      </w:pPr>
    </w:p>
    <w:p w14:paraId="5410DC92" w14:textId="77777777" w:rsidR="00036894" w:rsidRPr="003134D8" w:rsidRDefault="00036894" w:rsidP="00036894">
      <w:pPr>
        <w:pStyle w:val="EditorsNote"/>
      </w:pPr>
      <w:r w:rsidRPr="003134D8">
        <w:t xml:space="preserve">Editor’s note: the identification of the peer NFs of the message is </w:t>
      </w:r>
      <w:r>
        <w:t>to be determined</w:t>
      </w:r>
      <w:r w:rsidRPr="003134D8">
        <w:t>.</w:t>
      </w:r>
    </w:p>
    <w:p w14:paraId="34A98794" w14:textId="77777777" w:rsidR="00036894" w:rsidRPr="00E151EF" w:rsidRDefault="00036894" w:rsidP="00036894">
      <w:pPr>
        <w:pStyle w:val="Heading4"/>
        <w:rPr>
          <w:lang w:val="en-CA"/>
        </w:rPr>
      </w:pPr>
      <w:r>
        <w:t>7.1.2.2</w:t>
      </w:r>
      <w:r>
        <w:tab/>
        <w:t>Generic Type – Length- Value encoding</w:t>
      </w:r>
    </w:p>
    <w:p w14:paraId="66C2FC33" w14:textId="77777777" w:rsidR="00036894" w:rsidRDefault="00036894" w:rsidP="00036894">
      <w:r>
        <w:t xml:space="preserve">Depending on operator policy the </w:t>
      </w:r>
      <w:r w:rsidRPr="00CA282A">
        <w:t xml:space="preserve">STM </w:t>
      </w:r>
      <w:r>
        <w:t>p</w:t>
      </w:r>
      <w:r w:rsidRPr="00CA282A">
        <w:t>ayload shall</w:t>
      </w:r>
      <w:r>
        <w:t xml:space="preserve"> be transferred over UDP or TCP.</w:t>
      </w:r>
    </w:p>
    <w:p w14:paraId="61521CA6" w14:textId="77777777" w:rsidR="00036894" w:rsidRDefault="00036894" w:rsidP="00036894">
      <w:pPr>
        <w:rPr>
          <w:lang w:val="en-US"/>
        </w:rPr>
      </w:pPr>
      <w:r w:rsidRPr="005D6E0D">
        <w:rPr>
          <w:lang w:val="en-US"/>
        </w:rPr>
        <w:t>The STM payload is formatted as gener</w:t>
      </w:r>
      <w:r>
        <w:rPr>
          <w:lang w:val="en-US"/>
        </w:rPr>
        <w:t>ic</w:t>
      </w:r>
      <w:r w:rsidRPr="005D6E0D">
        <w:rPr>
          <w:lang w:val="en-US"/>
        </w:rPr>
        <w:t xml:space="preserve"> Type - </w:t>
      </w:r>
      <w:r>
        <w:rPr>
          <w:lang w:val="en-US"/>
        </w:rPr>
        <w:t>Length</w:t>
      </w:r>
      <w:r w:rsidRPr="005D6E0D">
        <w:rPr>
          <w:lang w:val="en-US"/>
        </w:rPr>
        <w:t xml:space="preserve"> - Value (TLV) </w:t>
      </w:r>
      <w:r>
        <w:rPr>
          <w:lang w:val="en-US"/>
        </w:rPr>
        <w:t>encoding</w:t>
      </w:r>
      <w:r w:rsidRPr="005D6E0D">
        <w:rPr>
          <w:lang w:val="en-US"/>
        </w:rPr>
        <w:t>.</w:t>
      </w:r>
      <w:r>
        <w:rPr>
          <w:lang w:val="en-US"/>
        </w:rPr>
        <w:t xml:space="preserve"> </w:t>
      </w:r>
    </w:p>
    <w:p w14:paraId="2621EA44" w14:textId="77777777" w:rsidR="00036894" w:rsidRDefault="00036894" w:rsidP="00036894">
      <w:pPr>
        <w:rPr>
          <w:lang w:val="en-US"/>
        </w:rPr>
      </w:pPr>
      <w:r w:rsidRPr="005D6E0D">
        <w:rPr>
          <w:lang w:val="en-US"/>
        </w:rPr>
        <w:t>Each message starts with four bytes protocol ID</w:t>
      </w:r>
      <w:r>
        <w:rPr>
          <w:lang w:val="en-US"/>
        </w:rPr>
        <w:t>,</w:t>
      </w:r>
      <w:r w:rsidRPr="005D6E0D">
        <w:rPr>
          <w:lang w:val="en-US"/>
        </w:rPr>
        <w:t xml:space="preserve"> followed by </w:t>
      </w:r>
      <w:r>
        <w:rPr>
          <w:lang w:val="en-US"/>
        </w:rPr>
        <w:t xml:space="preserve">two bytes to indicate the number of bytes of the whole message (including protocol ID and </w:t>
      </w:r>
      <w:r w:rsidRPr="005D6E0D">
        <w:rPr>
          <w:lang w:val="en-US"/>
        </w:rPr>
        <w:t>length</w:t>
      </w:r>
      <w:r>
        <w:rPr>
          <w:lang w:val="en-US"/>
        </w:rPr>
        <w:t xml:space="preserve">). </w:t>
      </w:r>
      <w:r w:rsidRPr="005D6E0D">
        <w:rPr>
          <w:lang w:val="en-US"/>
        </w:rPr>
        <w:t xml:space="preserve">The rest of the message consists of a non-empty list of data </w:t>
      </w:r>
      <w:r>
        <w:rPr>
          <w:lang w:val="en-US"/>
        </w:rPr>
        <w:t>chunks.</w:t>
      </w:r>
    </w:p>
    <w:p w14:paraId="7E2503FF" w14:textId="77777777" w:rsidR="00036894" w:rsidRDefault="00036894" w:rsidP="00036894">
      <w:pPr>
        <w:rPr>
          <w:lang w:val="en-US"/>
        </w:rPr>
      </w:pPr>
      <w:r>
        <w:rPr>
          <w:lang w:val="en-US"/>
        </w:rPr>
        <w:t>Each data chunk is</w:t>
      </w:r>
      <w:r w:rsidRPr="005D6E0D">
        <w:rPr>
          <w:lang w:val="en-US"/>
        </w:rPr>
        <w:t xml:space="preserve"> composed by a </w:t>
      </w:r>
      <w:r>
        <w:rPr>
          <w:lang w:val="en-US"/>
        </w:rPr>
        <w:t>chunk</w:t>
      </w:r>
      <w:r w:rsidRPr="005D6E0D">
        <w:rPr>
          <w:lang w:val="en-US"/>
        </w:rPr>
        <w:t xml:space="preserve"> type, the total </w:t>
      </w:r>
      <w:r>
        <w:rPr>
          <w:lang w:val="en-US"/>
        </w:rPr>
        <w:t>lengths</w:t>
      </w:r>
      <w:r w:rsidRPr="005D6E0D">
        <w:rPr>
          <w:lang w:val="en-US"/>
        </w:rPr>
        <w:t xml:space="preserve"> of the </w:t>
      </w:r>
      <w:r>
        <w:rPr>
          <w:lang w:val="en-US"/>
        </w:rPr>
        <w:t>chunk,</w:t>
      </w:r>
      <w:r w:rsidRPr="005D6E0D">
        <w:rPr>
          <w:lang w:val="en-US"/>
        </w:rPr>
        <w:t xml:space="preserve"> and the payload of the </w:t>
      </w:r>
      <w:r>
        <w:rPr>
          <w:lang w:val="en-US"/>
        </w:rPr>
        <w:t>chunk.</w:t>
      </w:r>
    </w:p>
    <w:p w14:paraId="6D1750E9" w14:textId="77777777" w:rsidR="00036894" w:rsidRDefault="00036894" w:rsidP="00036894">
      <w:pPr>
        <w:rPr>
          <w:lang w:val="en-US"/>
        </w:rPr>
      </w:pPr>
      <w:r>
        <w:rPr>
          <w:lang w:val="en-US"/>
        </w:rPr>
        <w:t>Each chunk type reflects an information element that is used by the various signalling protocols on the different protocol layers.</w:t>
      </w:r>
    </w:p>
    <w:p w14:paraId="3287DD7A" w14:textId="77777777" w:rsidR="00036894" w:rsidRDefault="00036894" w:rsidP="00036894">
      <w:pPr>
        <w:pStyle w:val="EditorsNote"/>
      </w:pPr>
      <w:r>
        <w:t>Editor’s note: The set of type definitions to be used for type - length – encoding of captured signalling messages used in telecommunication systems is to be determined.</w:t>
      </w:r>
    </w:p>
    <w:p w14:paraId="74FFA490" w14:textId="57599D6C" w:rsidR="000178D5" w:rsidRPr="005F4C54" w:rsidRDefault="000178D5" w:rsidP="000178D5">
      <w:pPr>
        <w:pStyle w:val="Heading2"/>
      </w:pPr>
      <w:bookmarkStart w:id="90" w:name="_Toc183431247"/>
      <w:r>
        <w:t>7</w:t>
      </w:r>
      <w:r w:rsidRPr="005F4C54">
        <w:t>.</w:t>
      </w:r>
      <w:r>
        <w:t>2</w:t>
      </w:r>
      <w:r w:rsidRPr="005F4C54">
        <w:tab/>
      </w:r>
      <w:r w:rsidR="00B71A16" w:rsidRPr="00CA282A">
        <w:rPr>
          <w:lang w:val="en-CA"/>
        </w:rPr>
        <w:t>YANG Definitions</w:t>
      </w:r>
      <w:bookmarkEnd w:id="90"/>
    </w:p>
    <w:p w14:paraId="0DF936EA" w14:textId="77777777" w:rsidR="007E522E" w:rsidRPr="00CA282A" w:rsidRDefault="007E522E" w:rsidP="007E522E">
      <w:bookmarkStart w:id="91" w:name="_Toc178423283"/>
      <w:bookmarkStart w:id="92" w:name="_Toc129708887"/>
      <w:r w:rsidRPr="00CA282A">
        <w:t xml:space="preserve">The present clause contains the YANG </w:t>
      </w:r>
      <w:r w:rsidRPr="00CA282A">
        <w:rPr>
          <w:lang w:eastAsia="zh-CN"/>
        </w:rPr>
        <w:t>d</w:t>
      </w:r>
      <w:r w:rsidRPr="00CA282A">
        <w:t>efinitions for the STM NRM.</w:t>
      </w:r>
    </w:p>
    <w:p w14:paraId="2CBC61E3" w14:textId="77777777" w:rsidR="007E522E" w:rsidRPr="00CA282A" w:rsidRDefault="007E522E" w:rsidP="007E522E">
      <w:r w:rsidRPr="00CA282A">
        <w:t>The Information Service (IS) of the STM NRM is defined in subclause 6.2.</w:t>
      </w:r>
    </w:p>
    <w:p w14:paraId="520401C1" w14:textId="0C7A6C59" w:rsidR="007E522E" w:rsidRPr="00CA282A" w:rsidRDefault="007E522E" w:rsidP="007E522E">
      <w:r w:rsidRPr="00CA282A">
        <w:t xml:space="preserve">Mapping rules to produce the </w:t>
      </w:r>
      <w:r w:rsidRPr="00CA282A">
        <w:rPr>
          <w:color w:val="000000"/>
        </w:rPr>
        <w:t xml:space="preserve">YANG definition based on the IS are defined in </w:t>
      </w:r>
      <w:r w:rsidRPr="00CA282A">
        <w:t>3GPP TS 32.160 [</w:t>
      </w:r>
      <w:r>
        <w:t>10</w:t>
      </w:r>
      <w:r w:rsidRPr="00CA282A">
        <w:t>]</w:t>
      </w:r>
      <w:r w:rsidRPr="00CA282A">
        <w:rPr>
          <w:lang w:eastAsia="zh-CN"/>
        </w:rPr>
        <w:t>.</w:t>
      </w:r>
    </w:p>
    <w:p w14:paraId="7EC41D1B" w14:textId="3A421D9C" w:rsidR="007E522E" w:rsidRPr="00CA282A" w:rsidRDefault="00550C80" w:rsidP="007E522E">
      <w:bookmarkStart w:id="93" w:name="_Hlk146568090"/>
      <w:r>
        <w:t>YANG</w:t>
      </w:r>
      <w:r w:rsidRPr="004C3F26">
        <w:t xml:space="preserve"> definition</w:t>
      </w:r>
      <w:r>
        <w:t>s are specified in 3GPP Forge, refer to clause 4.4 of TS 28.623 [11] for the Forge location.</w:t>
      </w:r>
    </w:p>
    <w:bookmarkEnd w:id="93"/>
    <w:p w14:paraId="449D8666" w14:textId="77777777" w:rsidR="007E522E" w:rsidRPr="00CA282A" w:rsidRDefault="007E522E" w:rsidP="007E522E">
      <w:r w:rsidRPr="00CA282A">
        <w:t>Directory: yang-models</w:t>
      </w:r>
    </w:p>
    <w:p w14:paraId="6A39DEFA" w14:textId="77777777" w:rsidR="007E522E" w:rsidRPr="00CA282A" w:rsidRDefault="007E522E" w:rsidP="007E522E">
      <w:r w:rsidRPr="00CA282A">
        <w:t>Files:</w:t>
      </w:r>
      <w:r>
        <w:t xml:space="preserve"> </w:t>
      </w:r>
      <w:r w:rsidRPr="00CA282A">
        <w:t>_3gpp-5gc-nrm-stm</w:t>
      </w:r>
      <w:r>
        <w:t>function</w:t>
      </w:r>
      <w:r w:rsidRPr="00CA282A">
        <w:t>.yang</w:t>
      </w:r>
    </w:p>
    <w:p w14:paraId="00CDAC0C" w14:textId="4D3C0CA5" w:rsidR="000178D5" w:rsidRPr="004D3578" w:rsidRDefault="000178D5" w:rsidP="000178D5">
      <w:pPr>
        <w:pStyle w:val="Heading1"/>
      </w:pPr>
      <w:bookmarkStart w:id="94" w:name="clause4"/>
      <w:bookmarkStart w:id="95" w:name="_Toc183431248"/>
      <w:bookmarkStart w:id="96" w:name="_Toc129708892"/>
      <w:bookmarkEnd w:id="91"/>
      <w:bookmarkEnd w:id="92"/>
      <w:bookmarkEnd w:id="94"/>
      <w:r w:rsidRPr="004D3578">
        <w:lastRenderedPageBreak/>
        <w:t xml:space="preserve">Annex </w:t>
      </w:r>
      <w:r w:rsidR="00F81334">
        <w:t>A</w:t>
      </w:r>
      <w:r w:rsidRPr="004D3578">
        <w:t xml:space="preserve"> (informative):</w:t>
      </w:r>
      <w:r w:rsidRPr="004D3578">
        <w:br/>
      </w:r>
      <w:r>
        <w:t>Use Cases</w:t>
      </w:r>
      <w:bookmarkEnd w:id="95"/>
    </w:p>
    <w:p w14:paraId="16B0A022" w14:textId="13BE0357" w:rsidR="00F81334" w:rsidRDefault="00F81334" w:rsidP="00F81334">
      <w:pPr>
        <w:pStyle w:val="Heading2"/>
      </w:pPr>
      <w:bookmarkStart w:id="97" w:name="_Toc183431249"/>
      <w:r>
        <w:t>A.1 </w:t>
      </w:r>
      <w:r>
        <w:tab/>
        <w:t>Signalling Monitoring Activation</w:t>
      </w:r>
      <w:bookmarkEnd w:id="97"/>
    </w:p>
    <w:p w14:paraId="2A84C1D9" w14:textId="77777777" w:rsidR="00F81334" w:rsidRDefault="00F81334" w:rsidP="00F81334">
      <w:pPr>
        <w:pStyle w:val="TAL"/>
        <w:rPr>
          <w:lang w:eastAsia="zh-CN"/>
        </w:rPr>
      </w:pPr>
      <w:r w:rsidRPr="00DB4EC1">
        <w:t xml:space="preserve">External monitoring systems are often used by </w:t>
      </w:r>
      <w:r>
        <w:t>mobile network operators (MNOs)</w:t>
      </w:r>
      <w:r w:rsidRPr="00DB4EC1">
        <w:t xml:space="preserve"> to track network activity for </w:t>
      </w:r>
      <w:r>
        <w:t xml:space="preserve">analysis </w:t>
      </w:r>
      <w:r w:rsidRPr="00DB4EC1">
        <w:t xml:space="preserve">and troubleshooting </w:t>
      </w:r>
      <w:r>
        <w:t xml:space="preserve">purposes, and subsequently </w:t>
      </w:r>
      <w:r w:rsidRPr="00DB4EC1">
        <w:t>to perform diagnosis and analysis of their system. Such monitoring system</w:t>
      </w:r>
      <w:r>
        <w:t>(s)</w:t>
      </w:r>
      <w:r w:rsidRPr="00DB4EC1">
        <w:t xml:space="preserve"> </w:t>
      </w:r>
      <w:r>
        <w:t>are</w:t>
      </w:r>
      <w:r w:rsidRPr="00DB4EC1">
        <w:t xml:space="preserve"> fully under the control of the MNOs, and the monitoring </w:t>
      </w:r>
      <w:r>
        <w:t xml:space="preserve">is </w:t>
      </w:r>
      <w:r w:rsidRPr="00DB4EC1">
        <w:t>performed at signalling level.</w:t>
      </w:r>
    </w:p>
    <w:p w14:paraId="420D589B" w14:textId="31FC7A85" w:rsidR="00F81334" w:rsidRDefault="00F81334" w:rsidP="00F81334">
      <w:pPr>
        <w:pStyle w:val="TAL"/>
        <w:rPr>
          <w:lang w:eastAsia="zh-CN"/>
        </w:rPr>
      </w:pPr>
      <w:r w:rsidRPr="00BC29BD">
        <w:rPr>
          <w:lang w:eastAsia="zh-CN"/>
        </w:rPr>
        <w:t xml:space="preserve">The goal of this use case is to </w:t>
      </w:r>
      <w:r>
        <w:rPr>
          <w:lang w:eastAsia="zh-CN"/>
        </w:rPr>
        <w:t>enable the authorized consumer (signalling monitor consumer) to activate the streaming of packets from a specific NF or entity acting on behalf of the  NF (signalling monitor producer). In this activation it will be requested the desired reliability for the streaming of the signalling traffic, along with the targeted interface(s)</w:t>
      </w:r>
      <w:r w:rsidR="00341CF1">
        <w:rPr>
          <w:lang w:eastAsia="zh-CN"/>
        </w:rPr>
        <w:t>.</w:t>
      </w:r>
    </w:p>
    <w:p w14:paraId="20506711" w14:textId="7B92DB92" w:rsidR="00F81334" w:rsidRDefault="00F81334" w:rsidP="00F81334">
      <w:pPr>
        <w:pStyle w:val="Heading2"/>
      </w:pPr>
      <w:bookmarkStart w:id="98" w:name="_Toc183431250"/>
      <w:r>
        <w:t>A.2 </w:t>
      </w:r>
      <w:r>
        <w:tab/>
        <w:t>Signalling Monitoring Termination</w:t>
      </w:r>
      <w:bookmarkEnd w:id="98"/>
    </w:p>
    <w:p w14:paraId="4A9F7306" w14:textId="77777777" w:rsidR="00F81334" w:rsidRDefault="00F81334" w:rsidP="00F81334">
      <w:pPr>
        <w:rPr>
          <w:rFonts w:ascii="Arial" w:hAnsi="Arial"/>
          <w:sz w:val="18"/>
          <w:lang w:eastAsia="zh-CN"/>
        </w:rPr>
      </w:pPr>
      <w:r>
        <w:rPr>
          <w:rFonts w:ascii="Arial" w:hAnsi="Arial"/>
          <w:sz w:val="18"/>
          <w:lang w:eastAsia="zh-CN"/>
        </w:rPr>
        <w:t xml:space="preserve">Once the signalling traffic monitoring is not needed anymore it needs to be possible to stop the streaming of signalling traffic. </w:t>
      </w:r>
      <w:r w:rsidRPr="00DD3184">
        <w:rPr>
          <w:rFonts w:ascii="Arial" w:hAnsi="Arial"/>
          <w:sz w:val="18"/>
          <w:lang w:eastAsia="zh-CN"/>
        </w:rPr>
        <w:t xml:space="preserve">The goal of this use case is to enable the authorized consumer </w:t>
      </w:r>
      <w:r>
        <w:rPr>
          <w:rFonts w:ascii="Arial" w:hAnsi="Arial"/>
          <w:sz w:val="18"/>
          <w:lang w:eastAsia="zh-CN"/>
        </w:rPr>
        <w:t xml:space="preserve">(signalling monitoring consumer) </w:t>
      </w:r>
      <w:r w:rsidRPr="00DD3184">
        <w:rPr>
          <w:rFonts w:ascii="Arial" w:hAnsi="Arial"/>
          <w:sz w:val="18"/>
          <w:lang w:eastAsia="zh-CN"/>
        </w:rPr>
        <w:t xml:space="preserve">to </w:t>
      </w:r>
      <w:r>
        <w:rPr>
          <w:rFonts w:ascii="Arial" w:hAnsi="Arial"/>
          <w:sz w:val="18"/>
          <w:lang w:eastAsia="zh-CN"/>
        </w:rPr>
        <w:t>request a specified NF to terminate the streaming of signalling traffic.</w:t>
      </w:r>
    </w:p>
    <w:p w14:paraId="178D4681" w14:textId="4BFE6E5E" w:rsidR="00F81334" w:rsidRDefault="00F81334" w:rsidP="00F81334">
      <w:pPr>
        <w:pStyle w:val="Heading2"/>
      </w:pPr>
      <w:bookmarkStart w:id="99" w:name="_Toc183431251"/>
      <w:r>
        <w:t>A.3 </w:t>
      </w:r>
      <w:r>
        <w:tab/>
        <w:t>Signalling Traffic Monitoring Streaming</w:t>
      </w:r>
      <w:bookmarkEnd w:id="99"/>
    </w:p>
    <w:p w14:paraId="3FB4092B" w14:textId="77777777" w:rsidR="00F81334" w:rsidRDefault="00F81334" w:rsidP="00F81334">
      <w:pPr>
        <w:pStyle w:val="TAL"/>
        <w:rPr>
          <w:lang w:eastAsia="zh-CN"/>
        </w:rPr>
      </w:pPr>
      <w:r>
        <w:rPr>
          <w:lang w:eastAsia="zh-CN"/>
        </w:rPr>
        <w:t>For the signalling traffic to be sent to a signalling monitor consumer it needs to be streamed by the signalling monitor producer. The signalling traffic streams will be transported in a reliable or unreliable way depending on the request at the time of activation.</w:t>
      </w:r>
      <w:r w:rsidRPr="009534B1">
        <w:rPr>
          <w:lang w:eastAsia="zh-CN"/>
        </w:rPr>
        <w:t xml:space="preserve"> </w:t>
      </w:r>
    </w:p>
    <w:p w14:paraId="744493C9" w14:textId="23EA73D6" w:rsidR="0054444B" w:rsidRDefault="007807AD" w:rsidP="005D725F">
      <w:pPr>
        <w:pStyle w:val="Heading1"/>
      </w:pPr>
      <w:bookmarkStart w:id="100" w:name="_Toc183431252"/>
      <w:r w:rsidRPr="004D3578">
        <w:t xml:space="preserve">Annex </w:t>
      </w:r>
      <w:r>
        <w:t>B</w:t>
      </w:r>
      <w:r w:rsidRPr="004D3578">
        <w:t xml:space="preserve"> (informative):</w:t>
      </w:r>
      <w:r w:rsidRPr="004D3578">
        <w:br/>
      </w:r>
      <w:r w:rsidR="0054444B" w:rsidRPr="00CA282A">
        <w:rPr>
          <w:lang w:val="en-CA"/>
        </w:rPr>
        <w:t>Plant UML source code</w:t>
      </w:r>
      <w:bookmarkEnd w:id="100"/>
      <w:r w:rsidR="0054444B" w:rsidRPr="004D3578">
        <w:t xml:space="preserve"> </w:t>
      </w:r>
    </w:p>
    <w:p w14:paraId="7EBC638E" w14:textId="77777777" w:rsidR="0054444B" w:rsidRDefault="0054444B" w:rsidP="0054444B">
      <w:pPr>
        <w:pStyle w:val="Heading2"/>
        <w:rPr>
          <w:rFonts w:cs="Arial"/>
          <w:szCs w:val="18"/>
          <w:lang w:val="en-CA" w:eastAsia="zh-CN"/>
        </w:rPr>
      </w:pPr>
      <w:bookmarkStart w:id="101" w:name="_Toc183431253"/>
      <w:r w:rsidRPr="00CA282A">
        <w:rPr>
          <w:lang w:val="en-CA"/>
        </w:rPr>
        <w:t>B.</w:t>
      </w:r>
      <w:r>
        <w:rPr>
          <w:lang w:val="en-CA"/>
        </w:rPr>
        <w:t>1</w:t>
      </w:r>
      <w:r w:rsidRPr="00CA282A">
        <w:rPr>
          <w:lang w:val="en-CA"/>
        </w:rPr>
        <w:tab/>
        <w:t xml:space="preserve">STM </w:t>
      </w:r>
      <w:r>
        <w:rPr>
          <w:rFonts w:cs="Arial"/>
          <w:szCs w:val="18"/>
          <w:lang w:val="en-CA" w:eastAsia="zh-CN"/>
        </w:rPr>
        <w:t>architecture</w:t>
      </w:r>
      <w:bookmarkEnd w:id="101"/>
    </w:p>
    <w:p w14:paraId="1C44282A" w14:textId="77777777" w:rsidR="0054444B" w:rsidRDefault="0054444B" w:rsidP="0054444B">
      <w:r w:rsidRPr="00CA282A">
        <w:t xml:space="preserve">The following PlantUML source code is used to describe STM </w:t>
      </w:r>
      <w:r>
        <w:rPr>
          <w:rFonts w:cs="Arial"/>
          <w:szCs w:val="18"/>
          <w:lang w:val="en-CA" w:eastAsia="zh-CN"/>
        </w:rPr>
        <w:t>architecture</w:t>
      </w:r>
      <w:r w:rsidRPr="00CA282A">
        <w:t xml:space="preserve">. As depicted by Figure </w:t>
      </w:r>
      <w:r>
        <w:t>5</w:t>
      </w:r>
      <w:r w:rsidRPr="00CA282A">
        <w:t>.1.-1:</w:t>
      </w:r>
    </w:p>
    <w:p w14:paraId="7DC5842F" w14:textId="77777777" w:rsidR="0054444B" w:rsidRPr="00D76D1B" w:rsidRDefault="0054444B" w:rsidP="00F646B9">
      <w:pPr>
        <w:pStyle w:val="PL"/>
        <w:rPr>
          <w:color w:val="000000"/>
          <w:lang w:val="en-CA" w:eastAsia="zh-CN"/>
        </w:rPr>
      </w:pPr>
      <w:r w:rsidRPr="00D76D1B">
        <w:rPr>
          <w:lang w:val="en-CA" w:eastAsia="zh-CN"/>
        </w:rPr>
        <w:t>@startuml</w:t>
      </w:r>
    </w:p>
    <w:p w14:paraId="1D6CF05E" w14:textId="77777777" w:rsidR="0054444B" w:rsidRPr="00D76D1B" w:rsidRDefault="0054444B" w:rsidP="00F646B9">
      <w:pPr>
        <w:pStyle w:val="PL"/>
        <w:rPr>
          <w:color w:val="000000"/>
          <w:lang w:val="en-CA" w:eastAsia="zh-CN"/>
        </w:rPr>
      </w:pPr>
      <w:r w:rsidRPr="00D76D1B">
        <w:rPr>
          <w:color w:val="000000"/>
          <w:lang w:val="en-CA" w:eastAsia="zh-CN"/>
        </w:rPr>
        <w:t xml:space="preserve">frame </w:t>
      </w:r>
      <w:r w:rsidRPr="00D76D1B">
        <w:rPr>
          <w:color w:val="A31515"/>
          <w:lang w:val="en-CA" w:eastAsia="zh-CN"/>
        </w:rPr>
        <w:t>"Signalling Traffic Monitoring System"</w:t>
      </w:r>
      <w:r w:rsidRPr="00D76D1B">
        <w:rPr>
          <w:color w:val="000000"/>
          <w:lang w:val="en-CA" w:eastAsia="zh-CN"/>
        </w:rPr>
        <w:t xml:space="preserve"> </w:t>
      </w:r>
      <w:r w:rsidRPr="00D76D1B">
        <w:rPr>
          <w:color w:val="0000FF"/>
          <w:lang w:val="en-CA" w:eastAsia="zh-CN"/>
        </w:rPr>
        <w:t>as</w:t>
      </w:r>
      <w:r w:rsidRPr="00D76D1B">
        <w:rPr>
          <w:color w:val="000000"/>
          <w:lang w:val="en-CA" w:eastAsia="zh-CN"/>
        </w:rPr>
        <w:t xml:space="preserve"> </w:t>
      </w:r>
      <w:r w:rsidRPr="00D76D1B">
        <w:rPr>
          <w:color w:val="008080"/>
          <w:lang w:val="en-CA" w:eastAsia="zh-CN"/>
        </w:rPr>
        <w:t>STMsystem</w:t>
      </w:r>
      <w:r w:rsidRPr="00D76D1B">
        <w:rPr>
          <w:color w:val="000000"/>
          <w:lang w:val="en-CA" w:eastAsia="zh-CN"/>
        </w:rPr>
        <w:t xml:space="preserve"> { </w:t>
      </w:r>
    </w:p>
    <w:p w14:paraId="774E1233" w14:textId="77777777" w:rsidR="0054444B" w:rsidRPr="00D76D1B" w:rsidRDefault="0054444B" w:rsidP="00F646B9">
      <w:pPr>
        <w:pStyle w:val="PL"/>
        <w:rPr>
          <w:color w:val="000000"/>
          <w:lang w:val="en-CA" w:eastAsia="zh-CN"/>
        </w:rPr>
      </w:pPr>
      <w:r w:rsidRPr="00D76D1B">
        <w:rPr>
          <w:color w:val="000000"/>
          <w:lang w:val="en-CA" w:eastAsia="zh-CN"/>
        </w:rPr>
        <w:t>  frame  </w:t>
      </w:r>
      <w:r w:rsidRPr="00D76D1B">
        <w:rPr>
          <w:color w:val="A31515"/>
          <w:lang w:val="en-CA" w:eastAsia="zh-CN"/>
        </w:rPr>
        <w:t>"STM management"</w:t>
      </w:r>
      <w:r w:rsidRPr="00D76D1B">
        <w:rPr>
          <w:color w:val="000000"/>
          <w:lang w:val="en-CA" w:eastAsia="zh-CN"/>
        </w:rPr>
        <w:t xml:space="preserve"> </w:t>
      </w:r>
      <w:r w:rsidRPr="00D76D1B">
        <w:rPr>
          <w:color w:val="0000FF"/>
          <w:lang w:val="en-CA" w:eastAsia="zh-CN"/>
        </w:rPr>
        <w:t>as</w:t>
      </w:r>
      <w:r w:rsidRPr="00D76D1B">
        <w:rPr>
          <w:color w:val="000000"/>
          <w:lang w:val="en-CA" w:eastAsia="zh-CN"/>
        </w:rPr>
        <w:t xml:space="preserve"> </w:t>
      </w:r>
      <w:r w:rsidRPr="00D76D1B">
        <w:rPr>
          <w:color w:val="008080"/>
          <w:lang w:val="en-CA" w:eastAsia="zh-CN"/>
        </w:rPr>
        <w:t>Zone2</w:t>
      </w:r>
      <w:r w:rsidRPr="00D76D1B">
        <w:rPr>
          <w:color w:val="000000"/>
          <w:lang w:val="en-CA" w:eastAsia="zh-CN"/>
        </w:rPr>
        <w:t xml:space="preserve"> {</w:t>
      </w:r>
    </w:p>
    <w:p w14:paraId="091D1662" w14:textId="77777777" w:rsidR="0054444B" w:rsidRPr="00D76D1B" w:rsidRDefault="0054444B" w:rsidP="00F646B9">
      <w:pPr>
        <w:pStyle w:val="PL"/>
        <w:rPr>
          <w:color w:val="000000"/>
          <w:lang w:val="en-CA" w:eastAsia="zh-CN"/>
        </w:rPr>
      </w:pPr>
      <w:r w:rsidRPr="00D76D1B">
        <w:rPr>
          <w:color w:val="000000"/>
          <w:lang w:val="en-CA" w:eastAsia="zh-CN"/>
        </w:rPr>
        <w:t xml:space="preserve">    rectangle </w:t>
      </w:r>
      <w:r w:rsidRPr="00D76D1B">
        <w:rPr>
          <w:color w:val="A31515"/>
          <w:lang w:val="en-CA" w:eastAsia="zh-CN"/>
        </w:rPr>
        <w:t>"STM Management Consumer"</w:t>
      </w:r>
      <w:r w:rsidRPr="00D76D1B">
        <w:rPr>
          <w:color w:val="000000"/>
          <w:lang w:val="en-CA" w:eastAsia="zh-CN"/>
        </w:rPr>
        <w:t xml:space="preserve"> </w:t>
      </w:r>
      <w:r w:rsidRPr="00D76D1B">
        <w:rPr>
          <w:color w:val="0000FF"/>
          <w:lang w:val="en-CA" w:eastAsia="zh-CN"/>
        </w:rPr>
        <w:t>as</w:t>
      </w:r>
      <w:r w:rsidRPr="00D76D1B">
        <w:rPr>
          <w:color w:val="000000"/>
          <w:lang w:val="en-CA" w:eastAsia="zh-CN"/>
        </w:rPr>
        <w:t xml:space="preserve"> </w:t>
      </w:r>
      <w:r w:rsidRPr="00D76D1B">
        <w:rPr>
          <w:color w:val="008080"/>
          <w:lang w:val="en-CA" w:eastAsia="zh-CN"/>
        </w:rPr>
        <w:t>STMConsumer1</w:t>
      </w:r>
      <w:r w:rsidRPr="00D76D1B">
        <w:rPr>
          <w:color w:val="000000"/>
          <w:lang w:val="en-CA" w:eastAsia="zh-CN"/>
        </w:rPr>
        <w:t xml:space="preserve"> #whitesmoke</w:t>
      </w:r>
    </w:p>
    <w:p w14:paraId="3BF057C9" w14:textId="77777777" w:rsidR="0054444B" w:rsidRPr="00D76D1B" w:rsidRDefault="0054444B" w:rsidP="00F646B9">
      <w:pPr>
        <w:pStyle w:val="PL"/>
        <w:rPr>
          <w:color w:val="000000"/>
          <w:lang w:val="en-CA" w:eastAsia="zh-CN"/>
        </w:rPr>
      </w:pPr>
      <w:r w:rsidRPr="00D76D1B">
        <w:rPr>
          <w:color w:val="000000"/>
          <w:lang w:val="en-CA" w:eastAsia="zh-CN"/>
        </w:rPr>
        <w:t>  }</w:t>
      </w:r>
    </w:p>
    <w:p w14:paraId="0E649DFA" w14:textId="77777777" w:rsidR="0054444B" w:rsidRPr="00D76D1B" w:rsidRDefault="0054444B" w:rsidP="00F646B9">
      <w:pPr>
        <w:pStyle w:val="PL"/>
        <w:rPr>
          <w:color w:val="000000"/>
          <w:lang w:val="en-CA" w:eastAsia="zh-CN"/>
        </w:rPr>
      </w:pPr>
      <w:r w:rsidRPr="00D76D1B">
        <w:rPr>
          <w:color w:val="000000"/>
          <w:lang w:val="en-CA" w:eastAsia="zh-CN"/>
        </w:rPr>
        <w:t xml:space="preserve">  frame </w:t>
      </w:r>
      <w:r w:rsidRPr="00D76D1B">
        <w:rPr>
          <w:color w:val="A31515"/>
          <w:lang w:val="en-CA" w:eastAsia="zh-CN"/>
        </w:rPr>
        <w:t>"STM collection"</w:t>
      </w:r>
      <w:r w:rsidRPr="00D76D1B">
        <w:rPr>
          <w:color w:val="000000"/>
          <w:lang w:val="en-CA" w:eastAsia="zh-CN"/>
        </w:rPr>
        <w:t xml:space="preserve"> </w:t>
      </w:r>
      <w:r w:rsidRPr="00D76D1B">
        <w:rPr>
          <w:color w:val="0000FF"/>
          <w:lang w:val="en-CA" w:eastAsia="zh-CN"/>
        </w:rPr>
        <w:t>as</w:t>
      </w:r>
      <w:r w:rsidRPr="00D76D1B">
        <w:rPr>
          <w:color w:val="000000"/>
          <w:lang w:val="en-CA" w:eastAsia="zh-CN"/>
        </w:rPr>
        <w:t xml:space="preserve"> </w:t>
      </w:r>
      <w:r w:rsidRPr="00D76D1B">
        <w:rPr>
          <w:color w:val="008080"/>
          <w:lang w:val="en-CA" w:eastAsia="zh-CN"/>
        </w:rPr>
        <w:t>Zone3</w:t>
      </w:r>
      <w:r w:rsidRPr="00D76D1B">
        <w:rPr>
          <w:color w:val="000000"/>
          <w:lang w:val="en-CA" w:eastAsia="zh-CN"/>
        </w:rPr>
        <w:t xml:space="preserve"> {</w:t>
      </w:r>
    </w:p>
    <w:p w14:paraId="450D3F22" w14:textId="77777777" w:rsidR="0054444B" w:rsidRPr="00D76D1B" w:rsidRDefault="0054444B" w:rsidP="00F646B9">
      <w:pPr>
        <w:pStyle w:val="PL"/>
        <w:rPr>
          <w:color w:val="000000"/>
          <w:lang w:val="en-CA" w:eastAsia="zh-CN"/>
        </w:rPr>
      </w:pPr>
      <w:r w:rsidRPr="00D76D1B">
        <w:rPr>
          <w:color w:val="000000"/>
          <w:lang w:val="en-CA" w:eastAsia="zh-CN"/>
        </w:rPr>
        <w:t xml:space="preserve">    rectangle </w:t>
      </w:r>
      <w:r w:rsidRPr="00D76D1B">
        <w:rPr>
          <w:color w:val="A31515"/>
          <w:lang w:val="en-CA" w:eastAsia="zh-CN"/>
        </w:rPr>
        <w:t xml:space="preserve">"STM </w:t>
      </w:r>
      <w:r>
        <w:rPr>
          <w:color w:val="A31515"/>
          <w:lang w:val="en-CA" w:eastAsia="zh-CN"/>
        </w:rPr>
        <w:t xml:space="preserve">Data </w:t>
      </w:r>
      <w:r w:rsidRPr="00D76D1B">
        <w:rPr>
          <w:color w:val="A31515"/>
          <w:lang w:val="en-CA" w:eastAsia="zh-CN"/>
        </w:rPr>
        <w:t>Consumer"</w:t>
      </w:r>
      <w:r w:rsidRPr="00D76D1B">
        <w:rPr>
          <w:color w:val="000000"/>
          <w:lang w:val="en-CA" w:eastAsia="zh-CN"/>
        </w:rPr>
        <w:t xml:space="preserve"> </w:t>
      </w:r>
      <w:r w:rsidRPr="00D76D1B">
        <w:rPr>
          <w:color w:val="0000FF"/>
          <w:lang w:val="en-CA" w:eastAsia="zh-CN"/>
        </w:rPr>
        <w:t>as</w:t>
      </w:r>
      <w:r w:rsidRPr="00D76D1B">
        <w:rPr>
          <w:color w:val="000000"/>
          <w:lang w:val="en-CA" w:eastAsia="zh-CN"/>
        </w:rPr>
        <w:t xml:space="preserve"> </w:t>
      </w:r>
      <w:r w:rsidRPr="00D76D1B">
        <w:rPr>
          <w:color w:val="008080"/>
          <w:lang w:val="en-CA" w:eastAsia="zh-CN"/>
        </w:rPr>
        <w:t>STMConsumerURI</w:t>
      </w:r>
      <w:r w:rsidRPr="00D76D1B">
        <w:rPr>
          <w:color w:val="000000"/>
          <w:lang w:val="en-CA" w:eastAsia="zh-CN"/>
        </w:rPr>
        <w:t xml:space="preserve"> #whitesmoke</w:t>
      </w:r>
    </w:p>
    <w:p w14:paraId="283BE7D9" w14:textId="77777777" w:rsidR="0054444B" w:rsidRPr="00D76D1B" w:rsidRDefault="0054444B" w:rsidP="00F646B9">
      <w:pPr>
        <w:pStyle w:val="PL"/>
        <w:rPr>
          <w:color w:val="000000"/>
          <w:lang w:val="en-CA" w:eastAsia="zh-CN"/>
        </w:rPr>
      </w:pPr>
      <w:r w:rsidRPr="00D76D1B">
        <w:rPr>
          <w:color w:val="000000"/>
          <w:lang w:val="en-CA" w:eastAsia="zh-CN"/>
        </w:rPr>
        <w:t>  }</w:t>
      </w:r>
    </w:p>
    <w:p w14:paraId="1D3A4A46" w14:textId="77777777" w:rsidR="0054444B" w:rsidRPr="00D76D1B" w:rsidRDefault="0054444B" w:rsidP="00F646B9">
      <w:pPr>
        <w:pStyle w:val="PL"/>
        <w:rPr>
          <w:color w:val="000000"/>
          <w:lang w:val="en-CA" w:eastAsia="zh-CN"/>
        </w:rPr>
      </w:pPr>
      <w:r w:rsidRPr="00D76D1B">
        <w:rPr>
          <w:color w:val="000000"/>
          <w:lang w:val="en-CA" w:eastAsia="zh-CN"/>
        </w:rPr>
        <w:t>}</w:t>
      </w:r>
    </w:p>
    <w:p w14:paraId="60401C1F" w14:textId="77777777" w:rsidR="0054444B" w:rsidRPr="00D76D1B" w:rsidRDefault="0054444B" w:rsidP="00F646B9">
      <w:pPr>
        <w:pStyle w:val="PL"/>
        <w:rPr>
          <w:color w:val="000000"/>
          <w:lang w:val="en-CA" w:eastAsia="zh-CN"/>
        </w:rPr>
      </w:pPr>
      <w:r w:rsidRPr="00D76D1B">
        <w:rPr>
          <w:color w:val="000000"/>
          <w:lang w:val="en-CA" w:eastAsia="zh-CN"/>
        </w:rPr>
        <w:t xml:space="preserve">frame </w:t>
      </w:r>
      <w:r w:rsidRPr="00D76D1B">
        <w:rPr>
          <w:color w:val="A31515"/>
          <w:lang w:val="en-CA" w:eastAsia="zh-CN"/>
        </w:rPr>
        <w:t>"5GC"</w:t>
      </w:r>
      <w:r w:rsidRPr="00D76D1B">
        <w:rPr>
          <w:color w:val="000000"/>
          <w:lang w:val="en-CA" w:eastAsia="zh-CN"/>
        </w:rPr>
        <w:t xml:space="preserve"> </w:t>
      </w:r>
      <w:r w:rsidRPr="00D76D1B">
        <w:rPr>
          <w:color w:val="0000FF"/>
          <w:lang w:val="en-CA" w:eastAsia="zh-CN"/>
        </w:rPr>
        <w:t>as</w:t>
      </w:r>
      <w:r w:rsidRPr="00D76D1B">
        <w:rPr>
          <w:color w:val="000000"/>
          <w:lang w:val="en-CA" w:eastAsia="zh-CN"/>
        </w:rPr>
        <w:t xml:space="preserve"> </w:t>
      </w:r>
      <w:r w:rsidRPr="00D76D1B">
        <w:rPr>
          <w:color w:val="008080"/>
          <w:lang w:val="en-CA" w:eastAsia="zh-CN"/>
        </w:rPr>
        <w:t>Zone1</w:t>
      </w:r>
      <w:r w:rsidRPr="00D76D1B">
        <w:rPr>
          <w:color w:val="000000"/>
          <w:lang w:val="en-CA" w:eastAsia="zh-CN"/>
        </w:rPr>
        <w:t xml:space="preserve"> {</w:t>
      </w:r>
    </w:p>
    <w:p w14:paraId="1683B00D" w14:textId="77777777" w:rsidR="0054444B" w:rsidRPr="00D76D1B" w:rsidRDefault="0054444B" w:rsidP="00F646B9">
      <w:pPr>
        <w:pStyle w:val="PL"/>
        <w:rPr>
          <w:color w:val="000000"/>
          <w:lang w:val="en-CA" w:eastAsia="zh-CN"/>
        </w:rPr>
      </w:pPr>
      <w:r w:rsidRPr="00D76D1B">
        <w:rPr>
          <w:color w:val="000000"/>
          <w:lang w:val="en-CA" w:eastAsia="zh-CN"/>
        </w:rPr>
        <w:t xml:space="preserve">  rectangle </w:t>
      </w:r>
      <w:r w:rsidRPr="00D76D1B">
        <w:rPr>
          <w:color w:val="A31515"/>
          <w:lang w:val="en-CA" w:eastAsia="zh-CN"/>
        </w:rPr>
        <w:t>"5G NF"</w:t>
      </w:r>
      <w:r w:rsidRPr="00D76D1B">
        <w:rPr>
          <w:color w:val="000000"/>
          <w:lang w:val="en-CA" w:eastAsia="zh-CN"/>
        </w:rPr>
        <w:t xml:space="preserve"> </w:t>
      </w:r>
      <w:r w:rsidRPr="00D76D1B">
        <w:rPr>
          <w:color w:val="0000FF"/>
          <w:lang w:val="en-CA" w:eastAsia="zh-CN"/>
        </w:rPr>
        <w:t>as</w:t>
      </w:r>
      <w:r w:rsidRPr="00D76D1B">
        <w:rPr>
          <w:color w:val="000000"/>
          <w:lang w:val="en-CA" w:eastAsia="zh-CN"/>
        </w:rPr>
        <w:t xml:space="preserve"> </w:t>
      </w:r>
      <w:r w:rsidRPr="00D76D1B">
        <w:rPr>
          <w:color w:val="008080"/>
          <w:lang w:val="en-CA" w:eastAsia="zh-CN"/>
        </w:rPr>
        <w:t>NF1</w:t>
      </w:r>
      <w:r w:rsidRPr="00D76D1B">
        <w:rPr>
          <w:color w:val="000000"/>
          <w:lang w:val="en-CA" w:eastAsia="zh-CN"/>
        </w:rPr>
        <w:t xml:space="preserve"> #lightgrey {</w:t>
      </w:r>
    </w:p>
    <w:p w14:paraId="55058D95" w14:textId="77777777" w:rsidR="0054444B" w:rsidRPr="00D76D1B" w:rsidRDefault="0054444B" w:rsidP="00F646B9">
      <w:pPr>
        <w:pStyle w:val="PL"/>
        <w:rPr>
          <w:color w:val="000000"/>
          <w:lang w:val="en-CA" w:eastAsia="zh-CN"/>
        </w:rPr>
      </w:pPr>
      <w:r w:rsidRPr="00D76D1B">
        <w:rPr>
          <w:color w:val="000000"/>
          <w:lang w:val="en-CA" w:eastAsia="zh-CN"/>
        </w:rPr>
        <w:t xml:space="preserve">    rectangle </w:t>
      </w:r>
      <w:r w:rsidRPr="00D76D1B">
        <w:rPr>
          <w:color w:val="A31515"/>
          <w:lang w:val="en-CA" w:eastAsia="zh-CN"/>
        </w:rPr>
        <w:t>"STM Management Producer"</w:t>
      </w:r>
      <w:r w:rsidRPr="00D76D1B">
        <w:rPr>
          <w:color w:val="000000"/>
          <w:lang w:val="en-CA" w:eastAsia="zh-CN"/>
        </w:rPr>
        <w:t xml:space="preserve"> </w:t>
      </w:r>
      <w:r w:rsidRPr="00D76D1B">
        <w:rPr>
          <w:color w:val="0000FF"/>
          <w:lang w:val="en-CA" w:eastAsia="zh-CN"/>
        </w:rPr>
        <w:t>as</w:t>
      </w:r>
      <w:r w:rsidRPr="00D76D1B">
        <w:rPr>
          <w:color w:val="000000"/>
          <w:lang w:val="en-CA" w:eastAsia="zh-CN"/>
        </w:rPr>
        <w:t xml:space="preserve"> </w:t>
      </w:r>
      <w:r w:rsidRPr="00D76D1B">
        <w:rPr>
          <w:color w:val="008080"/>
          <w:lang w:val="en-CA" w:eastAsia="zh-CN"/>
        </w:rPr>
        <w:t>STMProducer2</w:t>
      </w:r>
      <w:r w:rsidRPr="00D76D1B">
        <w:rPr>
          <w:color w:val="000000"/>
          <w:lang w:val="en-CA" w:eastAsia="zh-CN"/>
        </w:rPr>
        <w:t xml:space="preserve"> #ivory</w:t>
      </w:r>
    </w:p>
    <w:p w14:paraId="51156312" w14:textId="77777777" w:rsidR="0054444B" w:rsidRPr="00D76D1B" w:rsidRDefault="0054444B" w:rsidP="00F646B9">
      <w:pPr>
        <w:pStyle w:val="PL"/>
        <w:rPr>
          <w:color w:val="000000"/>
          <w:lang w:val="en-CA" w:eastAsia="zh-CN"/>
        </w:rPr>
      </w:pPr>
      <w:r w:rsidRPr="00D76D1B">
        <w:rPr>
          <w:color w:val="000000"/>
          <w:lang w:val="en-CA" w:eastAsia="zh-CN"/>
        </w:rPr>
        <w:t xml:space="preserve">    rectangle </w:t>
      </w:r>
      <w:r w:rsidRPr="00D76D1B">
        <w:rPr>
          <w:color w:val="A31515"/>
          <w:lang w:val="en-CA" w:eastAsia="zh-CN"/>
        </w:rPr>
        <w:t xml:space="preserve">"STM </w:t>
      </w:r>
      <w:r>
        <w:rPr>
          <w:color w:val="A31515"/>
          <w:lang w:val="en-CA" w:eastAsia="zh-CN"/>
        </w:rPr>
        <w:t xml:space="preserve">Data </w:t>
      </w:r>
      <w:r w:rsidRPr="00D76D1B">
        <w:rPr>
          <w:color w:val="A31515"/>
          <w:lang w:val="en-CA" w:eastAsia="zh-CN"/>
        </w:rPr>
        <w:t>Producer"</w:t>
      </w:r>
      <w:r w:rsidRPr="00D76D1B">
        <w:rPr>
          <w:color w:val="000000"/>
          <w:lang w:val="en-CA" w:eastAsia="zh-CN"/>
        </w:rPr>
        <w:t xml:space="preserve"> </w:t>
      </w:r>
      <w:r w:rsidRPr="00D76D1B">
        <w:rPr>
          <w:color w:val="0000FF"/>
          <w:lang w:val="en-CA" w:eastAsia="zh-CN"/>
        </w:rPr>
        <w:t>as</w:t>
      </w:r>
      <w:r w:rsidRPr="00D76D1B">
        <w:rPr>
          <w:color w:val="000000"/>
          <w:lang w:val="en-CA" w:eastAsia="zh-CN"/>
        </w:rPr>
        <w:t xml:space="preserve"> </w:t>
      </w:r>
      <w:r w:rsidRPr="00D76D1B">
        <w:rPr>
          <w:color w:val="008080"/>
          <w:lang w:val="en-CA" w:eastAsia="zh-CN"/>
        </w:rPr>
        <w:t>STMProducer1</w:t>
      </w:r>
      <w:r w:rsidRPr="00D76D1B">
        <w:rPr>
          <w:color w:val="000000"/>
          <w:lang w:val="en-CA" w:eastAsia="zh-CN"/>
        </w:rPr>
        <w:t xml:space="preserve"> #ivory</w:t>
      </w:r>
    </w:p>
    <w:p w14:paraId="3C86907E" w14:textId="77777777" w:rsidR="0054444B" w:rsidRPr="00D76D1B" w:rsidRDefault="0054444B" w:rsidP="00F646B9">
      <w:pPr>
        <w:pStyle w:val="PL"/>
        <w:rPr>
          <w:color w:val="000000"/>
          <w:lang w:val="en-CA" w:eastAsia="zh-CN"/>
        </w:rPr>
      </w:pPr>
      <w:r w:rsidRPr="00D76D1B">
        <w:rPr>
          <w:color w:val="000000"/>
          <w:lang w:val="en-CA" w:eastAsia="zh-CN"/>
        </w:rPr>
        <w:t>  }</w:t>
      </w:r>
    </w:p>
    <w:p w14:paraId="1161FB48" w14:textId="77777777" w:rsidR="0054444B" w:rsidRPr="00D76D1B" w:rsidRDefault="0054444B" w:rsidP="00F646B9">
      <w:pPr>
        <w:pStyle w:val="PL"/>
        <w:rPr>
          <w:color w:val="000000"/>
          <w:lang w:val="en-CA" w:eastAsia="zh-CN"/>
        </w:rPr>
      </w:pPr>
      <w:r w:rsidRPr="00D76D1B">
        <w:rPr>
          <w:color w:val="000000"/>
          <w:lang w:val="en-CA" w:eastAsia="zh-CN"/>
        </w:rPr>
        <w:t>}</w:t>
      </w:r>
    </w:p>
    <w:p w14:paraId="76F1B3E6" w14:textId="77777777" w:rsidR="0054444B" w:rsidRPr="00D76D1B" w:rsidRDefault="0054444B" w:rsidP="00F646B9">
      <w:pPr>
        <w:pStyle w:val="PL"/>
        <w:rPr>
          <w:color w:val="000000"/>
          <w:lang w:val="en-CA" w:eastAsia="zh-CN"/>
        </w:rPr>
      </w:pPr>
      <w:r w:rsidRPr="00D76D1B">
        <w:rPr>
          <w:color w:val="008080"/>
          <w:lang w:val="en-CA" w:eastAsia="zh-CN"/>
        </w:rPr>
        <w:t>STMConsumer1</w:t>
      </w:r>
      <w:r w:rsidRPr="00D76D1B">
        <w:rPr>
          <w:color w:val="000000"/>
          <w:lang w:val="en-CA" w:eastAsia="zh-CN"/>
        </w:rPr>
        <w:t xml:space="preserve"> &lt;-&gt; </w:t>
      </w:r>
      <w:r w:rsidRPr="00D76D1B">
        <w:rPr>
          <w:color w:val="008080"/>
          <w:lang w:val="en-CA" w:eastAsia="zh-CN"/>
        </w:rPr>
        <w:t>STMProducer2</w:t>
      </w:r>
      <w:r w:rsidRPr="00D76D1B">
        <w:rPr>
          <w:color w:val="000000"/>
          <w:lang w:val="en-CA" w:eastAsia="zh-CN"/>
        </w:rPr>
        <w:t xml:space="preserve">  : &lt;&amp;lock-locked&gt;</w:t>
      </w:r>
      <w:r w:rsidRPr="00D76D1B">
        <w:rPr>
          <w:color w:val="008080"/>
          <w:lang w:val="en-CA" w:eastAsia="zh-CN"/>
        </w:rPr>
        <w:t>Configuration</w:t>
      </w:r>
      <w:r w:rsidRPr="00D76D1B">
        <w:rPr>
          <w:color w:val="000000"/>
          <w:lang w:val="en-CA" w:eastAsia="zh-CN"/>
        </w:rPr>
        <w:t>/</w:t>
      </w:r>
      <w:r w:rsidRPr="00D76D1B">
        <w:rPr>
          <w:color w:val="008080"/>
          <w:lang w:val="en-CA" w:eastAsia="zh-CN"/>
        </w:rPr>
        <w:t>Enabling</w:t>
      </w:r>
      <w:r w:rsidRPr="00D76D1B">
        <w:rPr>
          <w:color w:val="000000"/>
          <w:lang w:val="en-CA" w:eastAsia="zh-CN"/>
        </w:rPr>
        <w:t xml:space="preserve"> </w:t>
      </w:r>
    </w:p>
    <w:p w14:paraId="318F67FB" w14:textId="77777777" w:rsidR="0054444B" w:rsidRPr="00D76D1B" w:rsidRDefault="0054444B" w:rsidP="00F646B9">
      <w:pPr>
        <w:pStyle w:val="PL"/>
        <w:rPr>
          <w:color w:val="000000"/>
          <w:lang w:val="en-CA" w:eastAsia="zh-CN"/>
        </w:rPr>
      </w:pPr>
      <w:r w:rsidRPr="00D76D1B">
        <w:rPr>
          <w:color w:val="008080"/>
          <w:lang w:val="en-CA" w:eastAsia="zh-CN"/>
        </w:rPr>
        <w:t>STMConsumer1</w:t>
      </w:r>
      <w:r w:rsidRPr="00D76D1B">
        <w:rPr>
          <w:color w:val="000000"/>
          <w:lang w:val="en-CA" w:eastAsia="zh-CN"/>
        </w:rPr>
        <w:t xml:space="preserve"> -[hidden]- </w:t>
      </w:r>
      <w:r w:rsidRPr="00D76D1B">
        <w:rPr>
          <w:color w:val="008080"/>
          <w:lang w:val="en-CA" w:eastAsia="zh-CN"/>
        </w:rPr>
        <w:t>STMConsumerURI</w:t>
      </w:r>
    </w:p>
    <w:p w14:paraId="6594D189" w14:textId="77777777" w:rsidR="0054444B" w:rsidRPr="00D76D1B" w:rsidRDefault="0054444B" w:rsidP="00F646B9">
      <w:pPr>
        <w:pStyle w:val="PL"/>
        <w:rPr>
          <w:color w:val="000000"/>
          <w:lang w:val="en-CA" w:eastAsia="zh-CN"/>
        </w:rPr>
      </w:pPr>
      <w:r w:rsidRPr="00D76D1B">
        <w:rPr>
          <w:color w:val="008080"/>
          <w:lang w:val="en-CA" w:eastAsia="zh-CN"/>
        </w:rPr>
        <w:t>STMProducer1</w:t>
      </w:r>
      <w:r w:rsidRPr="00D76D1B">
        <w:rPr>
          <w:color w:val="000000"/>
          <w:lang w:val="en-CA" w:eastAsia="zh-CN"/>
        </w:rPr>
        <w:t xml:space="preserve"> =&gt; </w:t>
      </w:r>
      <w:r w:rsidRPr="00D76D1B">
        <w:rPr>
          <w:color w:val="008080"/>
          <w:lang w:val="en-CA" w:eastAsia="zh-CN"/>
        </w:rPr>
        <w:t>STMConsumerURI</w:t>
      </w:r>
      <w:r w:rsidRPr="00D76D1B">
        <w:rPr>
          <w:color w:val="000000"/>
          <w:lang w:val="en-CA" w:eastAsia="zh-CN"/>
        </w:rPr>
        <w:t>: &lt;&amp;lock-locked&gt;</w:t>
      </w:r>
      <w:r w:rsidRPr="00D76D1B">
        <w:rPr>
          <w:color w:val="008080"/>
          <w:lang w:val="en-CA" w:eastAsia="zh-CN"/>
        </w:rPr>
        <w:t>Streaming</w:t>
      </w:r>
      <w:r w:rsidRPr="00D76D1B">
        <w:rPr>
          <w:color w:val="000000"/>
          <w:lang w:val="en-CA" w:eastAsia="zh-CN"/>
        </w:rPr>
        <w:t xml:space="preserve"> </w:t>
      </w:r>
      <w:r w:rsidRPr="00D76D1B">
        <w:rPr>
          <w:color w:val="008080"/>
          <w:lang w:val="en-CA" w:eastAsia="zh-CN"/>
        </w:rPr>
        <w:t>Reporting</w:t>
      </w:r>
    </w:p>
    <w:p w14:paraId="19376E4E" w14:textId="77777777" w:rsidR="0054444B" w:rsidRPr="00D76D1B" w:rsidRDefault="0054444B" w:rsidP="00F646B9">
      <w:pPr>
        <w:pStyle w:val="PL"/>
        <w:rPr>
          <w:color w:val="000000"/>
          <w:lang w:val="en-CA" w:eastAsia="zh-CN"/>
        </w:rPr>
      </w:pPr>
      <w:r w:rsidRPr="00D76D1B">
        <w:rPr>
          <w:color w:val="008080"/>
          <w:lang w:val="en-CA" w:eastAsia="zh-CN"/>
        </w:rPr>
        <w:t>STMProducer1</w:t>
      </w:r>
      <w:r w:rsidRPr="00D76D1B">
        <w:rPr>
          <w:color w:val="000000"/>
          <w:lang w:val="en-CA" w:eastAsia="zh-CN"/>
        </w:rPr>
        <w:t xml:space="preserve"> . </w:t>
      </w:r>
      <w:r w:rsidRPr="00D76D1B">
        <w:rPr>
          <w:color w:val="008080"/>
          <w:lang w:val="en-CA" w:eastAsia="zh-CN"/>
        </w:rPr>
        <w:t>STMProducer2</w:t>
      </w:r>
    </w:p>
    <w:p w14:paraId="7E8F71A3" w14:textId="77777777" w:rsidR="0054444B" w:rsidRPr="00D76D1B" w:rsidRDefault="0054444B" w:rsidP="00F646B9">
      <w:pPr>
        <w:pStyle w:val="PL"/>
        <w:rPr>
          <w:color w:val="000000"/>
          <w:lang w:val="en-CA" w:eastAsia="zh-CN"/>
        </w:rPr>
      </w:pPr>
      <w:r w:rsidRPr="00D76D1B">
        <w:rPr>
          <w:lang w:val="en-CA" w:eastAsia="zh-CN"/>
        </w:rPr>
        <w:t>@enduml</w:t>
      </w:r>
    </w:p>
    <w:p w14:paraId="17582A6C" w14:textId="77777777" w:rsidR="0054444B" w:rsidRDefault="0054444B" w:rsidP="0054444B">
      <w:pPr>
        <w:pStyle w:val="Heading2"/>
        <w:rPr>
          <w:rFonts w:cs="Arial"/>
          <w:szCs w:val="18"/>
          <w:lang w:val="en-CA" w:eastAsia="zh-CN"/>
        </w:rPr>
      </w:pPr>
      <w:bookmarkStart w:id="102" w:name="_Toc183431254"/>
      <w:r w:rsidRPr="00CA282A">
        <w:rPr>
          <w:lang w:val="en-CA"/>
        </w:rPr>
        <w:t>B.</w:t>
      </w:r>
      <w:r>
        <w:rPr>
          <w:lang w:val="en-CA"/>
        </w:rPr>
        <w:t>2</w:t>
      </w:r>
      <w:r w:rsidRPr="00CA282A">
        <w:rPr>
          <w:lang w:val="en-CA"/>
        </w:rPr>
        <w:tab/>
        <w:t xml:space="preserve">STM </w:t>
      </w:r>
      <w:r>
        <w:rPr>
          <w:rFonts w:cs="Arial"/>
          <w:szCs w:val="18"/>
          <w:lang w:val="en-CA" w:eastAsia="zh-CN"/>
        </w:rPr>
        <w:t>architecture</w:t>
      </w:r>
      <w:bookmarkEnd w:id="102"/>
    </w:p>
    <w:p w14:paraId="2C601D25" w14:textId="77777777" w:rsidR="0054444B" w:rsidRDefault="0054444B" w:rsidP="0054444B">
      <w:r w:rsidRPr="00CA282A">
        <w:t xml:space="preserve">The following PlantUML source code is used to describe STM </w:t>
      </w:r>
      <w:r>
        <w:rPr>
          <w:rFonts w:cs="Arial"/>
          <w:szCs w:val="18"/>
          <w:lang w:val="en-CA" w:eastAsia="zh-CN"/>
        </w:rPr>
        <w:t>architecture</w:t>
      </w:r>
      <w:r w:rsidRPr="00CA282A">
        <w:t xml:space="preserve">. As depicted by Figure </w:t>
      </w:r>
      <w:r>
        <w:t>5</w:t>
      </w:r>
      <w:r w:rsidRPr="00CA282A">
        <w:t>.1.-</w:t>
      </w:r>
      <w:r>
        <w:t>2</w:t>
      </w:r>
      <w:r w:rsidRPr="00CA282A">
        <w:t>:</w:t>
      </w:r>
    </w:p>
    <w:p w14:paraId="7E4AD8D9" w14:textId="77777777" w:rsidR="0054444B" w:rsidRPr="007863A0" w:rsidRDefault="0054444B" w:rsidP="00F646B9">
      <w:pPr>
        <w:pStyle w:val="PL"/>
        <w:rPr>
          <w:color w:val="000000"/>
          <w:lang w:val="en-CA" w:eastAsia="zh-CN"/>
        </w:rPr>
      </w:pPr>
      <w:r w:rsidRPr="007863A0">
        <w:rPr>
          <w:lang w:val="en-CA" w:eastAsia="zh-CN"/>
        </w:rPr>
        <w:t>@startuml</w:t>
      </w:r>
    </w:p>
    <w:p w14:paraId="186DF6D1" w14:textId="77777777" w:rsidR="0054444B" w:rsidRPr="007863A0" w:rsidRDefault="0054444B" w:rsidP="00F646B9">
      <w:pPr>
        <w:pStyle w:val="PL"/>
        <w:rPr>
          <w:color w:val="000000"/>
          <w:lang w:val="en-CA" w:eastAsia="zh-CN"/>
        </w:rPr>
      </w:pPr>
      <w:r w:rsidRPr="007863A0">
        <w:rPr>
          <w:color w:val="000000"/>
          <w:lang w:val="en-CA" w:eastAsia="zh-CN"/>
        </w:rPr>
        <w:t xml:space="preserve">frame </w:t>
      </w:r>
      <w:r w:rsidRPr="007863A0">
        <w:rPr>
          <w:color w:val="A31515"/>
          <w:lang w:val="en-CA" w:eastAsia="zh-CN"/>
        </w:rPr>
        <w:t>"Signalling Traffic Monitoring System"</w:t>
      </w:r>
      <w:r w:rsidRPr="007863A0">
        <w:rPr>
          <w:color w:val="000000"/>
          <w:lang w:val="en-CA" w:eastAsia="zh-CN"/>
        </w:rPr>
        <w:t xml:space="preserve"> </w:t>
      </w:r>
      <w:r w:rsidRPr="007863A0">
        <w:rPr>
          <w:color w:val="0000FF"/>
          <w:lang w:val="en-CA" w:eastAsia="zh-CN"/>
        </w:rPr>
        <w:t>as</w:t>
      </w:r>
      <w:r w:rsidRPr="007863A0">
        <w:rPr>
          <w:color w:val="000000"/>
          <w:lang w:val="en-CA" w:eastAsia="zh-CN"/>
        </w:rPr>
        <w:t xml:space="preserve"> </w:t>
      </w:r>
      <w:r w:rsidRPr="007863A0">
        <w:rPr>
          <w:color w:val="008080"/>
          <w:lang w:val="en-CA" w:eastAsia="zh-CN"/>
        </w:rPr>
        <w:t>STMsystem</w:t>
      </w:r>
      <w:r w:rsidRPr="007863A0">
        <w:rPr>
          <w:color w:val="000000"/>
          <w:lang w:val="en-CA" w:eastAsia="zh-CN"/>
        </w:rPr>
        <w:t xml:space="preserve"> { </w:t>
      </w:r>
    </w:p>
    <w:p w14:paraId="4DA27EAD" w14:textId="77777777" w:rsidR="0054444B" w:rsidRPr="007863A0" w:rsidRDefault="0054444B" w:rsidP="00F646B9">
      <w:pPr>
        <w:pStyle w:val="PL"/>
        <w:rPr>
          <w:color w:val="000000"/>
          <w:lang w:val="en-CA" w:eastAsia="zh-CN"/>
        </w:rPr>
      </w:pPr>
      <w:r w:rsidRPr="007863A0">
        <w:rPr>
          <w:color w:val="000000"/>
          <w:lang w:val="en-CA" w:eastAsia="zh-CN"/>
        </w:rPr>
        <w:t>  frame  </w:t>
      </w:r>
      <w:r w:rsidRPr="007863A0">
        <w:rPr>
          <w:color w:val="A31515"/>
          <w:lang w:val="en-CA" w:eastAsia="zh-CN"/>
        </w:rPr>
        <w:t>"STM management"</w:t>
      </w:r>
      <w:r w:rsidRPr="007863A0">
        <w:rPr>
          <w:color w:val="000000"/>
          <w:lang w:val="en-CA" w:eastAsia="zh-CN"/>
        </w:rPr>
        <w:t xml:space="preserve"> </w:t>
      </w:r>
      <w:r w:rsidRPr="007863A0">
        <w:rPr>
          <w:color w:val="0000FF"/>
          <w:lang w:val="en-CA" w:eastAsia="zh-CN"/>
        </w:rPr>
        <w:t>as</w:t>
      </w:r>
      <w:r w:rsidRPr="007863A0">
        <w:rPr>
          <w:color w:val="000000"/>
          <w:lang w:val="en-CA" w:eastAsia="zh-CN"/>
        </w:rPr>
        <w:t xml:space="preserve"> </w:t>
      </w:r>
      <w:r w:rsidRPr="007863A0">
        <w:rPr>
          <w:color w:val="008080"/>
          <w:lang w:val="en-CA" w:eastAsia="zh-CN"/>
        </w:rPr>
        <w:t>Zone2</w:t>
      </w:r>
      <w:r w:rsidRPr="007863A0">
        <w:rPr>
          <w:color w:val="000000"/>
          <w:lang w:val="en-CA" w:eastAsia="zh-CN"/>
        </w:rPr>
        <w:t xml:space="preserve"> {</w:t>
      </w:r>
    </w:p>
    <w:p w14:paraId="6DE28903" w14:textId="77777777" w:rsidR="0054444B" w:rsidRPr="007863A0" w:rsidRDefault="0054444B" w:rsidP="00F646B9">
      <w:pPr>
        <w:pStyle w:val="PL"/>
        <w:rPr>
          <w:color w:val="000000"/>
          <w:lang w:val="en-CA" w:eastAsia="zh-CN"/>
        </w:rPr>
      </w:pPr>
      <w:r w:rsidRPr="007863A0">
        <w:rPr>
          <w:color w:val="000000"/>
          <w:lang w:val="en-CA" w:eastAsia="zh-CN"/>
        </w:rPr>
        <w:t xml:space="preserve">    rectangle </w:t>
      </w:r>
      <w:r w:rsidRPr="007863A0">
        <w:rPr>
          <w:color w:val="A31515"/>
          <w:lang w:val="en-CA" w:eastAsia="zh-CN"/>
        </w:rPr>
        <w:t>"STM Management Consumer"</w:t>
      </w:r>
      <w:r w:rsidRPr="007863A0">
        <w:rPr>
          <w:color w:val="000000"/>
          <w:lang w:val="en-CA" w:eastAsia="zh-CN"/>
        </w:rPr>
        <w:t xml:space="preserve"> </w:t>
      </w:r>
      <w:r w:rsidRPr="007863A0">
        <w:rPr>
          <w:color w:val="0000FF"/>
          <w:lang w:val="en-CA" w:eastAsia="zh-CN"/>
        </w:rPr>
        <w:t>as</w:t>
      </w:r>
      <w:r w:rsidRPr="007863A0">
        <w:rPr>
          <w:color w:val="000000"/>
          <w:lang w:val="en-CA" w:eastAsia="zh-CN"/>
        </w:rPr>
        <w:t xml:space="preserve"> </w:t>
      </w:r>
      <w:r w:rsidRPr="007863A0">
        <w:rPr>
          <w:color w:val="008080"/>
          <w:lang w:val="en-CA" w:eastAsia="zh-CN"/>
        </w:rPr>
        <w:t>STMConsumer1</w:t>
      </w:r>
      <w:r w:rsidRPr="007863A0">
        <w:rPr>
          <w:color w:val="000000"/>
          <w:lang w:val="en-CA" w:eastAsia="zh-CN"/>
        </w:rPr>
        <w:t xml:space="preserve"> #whitesmoke</w:t>
      </w:r>
    </w:p>
    <w:p w14:paraId="26AF33F3" w14:textId="77777777" w:rsidR="0054444B" w:rsidRPr="007863A0" w:rsidRDefault="0054444B" w:rsidP="00F646B9">
      <w:pPr>
        <w:pStyle w:val="PL"/>
        <w:rPr>
          <w:color w:val="000000"/>
          <w:lang w:val="en-CA" w:eastAsia="zh-CN"/>
        </w:rPr>
      </w:pPr>
      <w:r w:rsidRPr="007863A0">
        <w:rPr>
          <w:color w:val="000000"/>
          <w:lang w:val="en-CA" w:eastAsia="zh-CN"/>
        </w:rPr>
        <w:t>  }</w:t>
      </w:r>
    </w:p>
    <w:p w14:paraId="2A68AE7F" w14:textId="77777777" w:rsidR="0054444B" w:rsidRPr="007863A0" w:rsidRDefault="0054444B" w:rsidP="00F646B9">
      <w:pPr>
        <w:pStyle w:val="PL"/>
        <w:rPr>
          <w:color w:val="000000"/>
          <w:lang w:val="en-CA" w:eastAsia="zh-CN"/>
        </w:rPr>
      </w:pPr>
      <w:r w:rsidRPr="007863A0">
        <w:rPr>
          <w:color w:val="000000"/>
          <w:lang w:val="en-CA" w:eastAsia="zh-CN"/>
        </w:rPr>
        <w:t xml:space="preserve">  frame </w:t>
      </w:r>
      <w:r w:rsidRPr="007863A0">
        <w:rPr>
          <w:color w:val="A31515"/>
          <w:lang w:val="en-CA" w:eastAsia="zh-CN"/>
        </w:rPr>
        <w:t>"STM collection"</w:t>
      </w:r>
      <w:r w:rsidRPr="007863A0">
        <w:rPr>
          <w:color w:val="000000"/>
          <w:lang w:val="en-CA" w:eastAsia="zh-CN"/>
        </w:rPr>
        <w:t xml:space="preserve"> </w:t>
      </w:r>
      <w:r w:rsidRPr="007863A0">
        <w:rPr>
          <w:color w:val="0000FF"/>
          <w:lang w:val="en-CA" w:eastAsia="zh-CN"/>
        </w:rPr>
        <w:t>as</w:t>
      </w:r>
      <w:r w:rsidRPr="007863A0">
        <w:rPr>
          <w:color w:val="000000"/>
          <w:lang w:val="en-CA" w:eastAsia="zh-CN"/>
        </w:rPr>
        <w:t xml:space="preserve"> </w:t>
      </w:r>
      <w:r w:rsidRPr="007863A0">
        <w:rPr>
          <w:color w:val="008080"/>
          <w:lang w:val="en-CA" w:eastAsia="zh-CN"/>
        </w:rPr>
        <w:t>Zone3</w:t>
      </w:r>
      <w:r w:rsidRPr="007863A0">
        <w:rPr>
          <w:color w:val="000000"/>
          <w:lang w:val="en-CA" w:eastAsia="zh-CN"/>
        </w:rPr>
        <w:t xml:space="preserve"> {</w:t>
      </w:r>
    </w:p>
    <w:p w14:paraId="0CFB00FA" w14:textId="77777777" w:rsidR="0054444B" w:rsidRPr="007863A0" w:rsidRDefault="0054444B" w:rsidP="00F646B9">
      <w:pPr>
        <w:pStyle w:val="PL"/>
        <w:rPr>
          <w:color w:val="000000"/>
          <w:lang w:val="en-CA" w:eastAsia="zh-CN"/>
        </w:rPr>
      </w:pPr>
      <w:r w:rsidRPr="007863A0">
        <w:rPr>
          <w:color w:val="000000"/>
          <w:lang w:val="en-CA" w:eastAsia="zh-CN"/>
        </w:rPr>
        <w:lastRenderedPageBreak/>
        <w:t xml:space="preserve">    rectangle </w:t>
      </w:r>
      <w:r w:rsidRPr="007863A0">
        <w:rPr>
          <w:color w:val="A31515"/>
          <w:lang w:val="en-CA" w:eastAsia="zh-CN"/>
        </w:rPr>
        <w:t xml:space="preserve">"STM </w:t>
      </w:r>
      <w:r>
        <w:rPr>
          <w:color w:val="A31515"/>
          <w:lang w:val="en-CA" w:eastAsia="zh-CN"/>
        </w:rPr>
        <w:t xml:space="preserve">Data </w:t>
      </w:r>
      <w:r w:rsidRPr="007863A0">
        <w:rPr>
          <w:color w:val="A31515"/>
          <w:lang w:val="en-CA" w:eastAsia="zh-CN"/>
        </w:rPr>
        <w:t>Consumer"</w:t>
      </w:r>
      <w:r w:rsidRPr="007863A0">
        <w:rPr>
          <w:color w:val="000000"/>
          <w:lang w:val="en-CA" w:eastAsia="zh-CN"/>
        </w:rPr>
        <w:t xml:space="preserve"> </w:t>
      </w:r>
      <w:r w:rsidRPr="007863A0">
        <w:rPr>
          <w:color w:val="0000FF"/>
          <w:lang w:val="en-CA" w:eastAsia="zh-CN"/>
        </w:rPr>
        <w:t>as</w:t>
      </w:r>
      <w:r w:rsidRPr="007863A0">
        <w:rPr>
          <w:color w:val="000000"/>
          <w:lang w:val="en-CA" w:eastAsia="zh-CN"/>
        </w:rPr>
        <w:t xml:space="preserve"> </w:t>
      </w:r>
      <w:r w:rsidRPr="007863A0">
        <w:rPr>
          <w:color w:val="008080"/>
          <w:lang w:val="en-CA" w:eastAsia="zh-CN"/>
        </w:rPr>
        <w:t>STMConsumerURI</w:t>
      </w:r>
      <w:r w:rsidRPr="007863A0">
        <w:rPr>
          <w:color w:val="000000"/>
          <w:lang w:val="en-CA" w:eastAsia="zh-CN"/>
        </w:rPr>
        <w:t xml:space="preserve"> #whitesmoke</w:t>
      </w:r>
    </w:p>
    <w:p w14:paraId="14612B33" w14:textId="77777777" w:rsidR="0054444B" w:rsidRPr="007863A0" w:rsidRDefault="0054444B" w:rsidP="00F646B9">
      <w:pPr>
        <w:pStyle w:val="PL"/>
        <w:rPr>
          <w:color w:val="000000"/>
          <w:lang w:val="en-CA" w:eastAsia="zh-CN"/>
        </w:rPr>
      </w:pPr>
      <w:r w:rsidRPr="007863A0">
        <w:rPr>
          <w:color w:val="000000"/>
          <w:lang w:val="en-CA" w:eastAsia="zh-CN"/>
        </w:rPr>
        <w:t>  }</w:t>
      </w:r>
    </w:p>
    <w:p w14:paraId="6EC2F5BA" w14:textId="77777777" w:rsidR="0054444B" w:rsidRPr="007863A0" w:rsidRDefault="0054444B" w:rsidP="00F646B9">
      <w:pPr>
        <w:pStyle w:val="PL"/>
        <w:rPr>
          <w:color w:val="000000"/>
          <w:lang w:val="en-CA" w:eastAsia="zh-CN"/>
        </w:rPr>
      </w:pPr>
      <w:r w:rsidRPr="007863A0">
        <w:rPr>
          <w:color w:val="000000"/>
          <w:lang w:val="en-CA" w:eastAsia="zh-CN"/>
        </w:rPr>
        <w:t>}</w:t>
      </w:r>
    </w:p>
    <w:p w14:paraId="4859D53C" w14:textId="77777777" w:rsidR="0054444B" w:rsidRPr="007863A0" w:rsidRDefault="0054444B" w:rsidP="00F646B9">
      <w:pPr>
        <w:pStyle w:val="PL"/>
        <w:rPr>
          <w:color w:val="000000"/>
          <w:lang w:val="en-CA" w:eastAsia="zh-CN"/>
        </w:rPr>
      </w:pPr>
      <w:r w:rsidRPr="007863A0">
        <w:rPr>
          <w:color w:val="000000"/>
          <w:lang w:val="en-CA" w:eastAsia="zh-CN"/>
        </w:rPr>
        <w:t xml:space="preserve">frame </w:t>
      </w:r>
      <w:r w:rsidRPr="007863A0">
        <w:rPr>
          <w:color w:val="A31515"/>
          <w:lang w:val="en-CA" w:eastAsia="zh-CN"/>
        </w:rPr>
        <w:t>"5GC"</w:t>
      </w:r>
      <w:r w:rsidRPr="007863A0">
        <w:rPr>
          <w:color w:val="000000"/>
          <w:lang w:val="en-CA" w:eastAsia="zh-CN"/>
        </w:rPr>
        <w:t xml:space="preserve"> </w:t>
      </w:r>
      <w:r w:rsidRPr="007863A0">
        <w:rPr>
          <w:color w:val="0000FF"/>
          <w:lang w:val="en-CA" w:eastAsia="zh-CN"/>
        </w:rPr>
        <w:t>as</w:t>
      </w:r>
      <w:r w:rsidRPr="007863A0">
        <w:rPr>
          <w:color w:val="000000"/>
          <w:lang w:val="en-CA" w:eastAsia="zh-CN"/>
        </w:rPr>
        <w:t xml:space="preserve"> </w:t>
      </w:r>
      <w:r w:rsidRPr="007863A0">
        <w:rPr>
          <w:color w:val="008080"/>
          <w:lang w:val="en-CA" w:eastAsia="zh-CN"/>
        </w:rPr>
        <w:t>Zone1</w:t>
      </w:r>
      <w:r w:rsidRPr="007863A0">
        <w:rPr>
          <w:color w:val="000000"/>
          <w:lang w:val="en-CA" w:eastAsia="zh-CN"/>
        </w:rPr>
        <w:t xml:space="preserve"> {</w:t>
      </w:r>
    </w:p>
    <w:p w14:paraId="39563198" w14:textId="77777777" w:rsidR="0054444B" w:rsidRPr="007863A0" w:rsidRDefault="0054444B" w:rsidP="00F646B9">
      <w:pPr>
        <w:pStyle w:val="PL"/>
        <w:rPr>
          <w:color w:val="000000"/>
          <w:lang w:val="en-CA" w:eastAsia="zh-CN"/>
        </w:rPr>
      </w:pPr>
      <w:r w:rsidRPr="007863A0">
        <w:rPr>
          <w:color w:val="000000"/>
          <w:lang w:val="en-CA" w:eastAsia="zh-CN"/>
        </w:rPr>
        <w:t>  together {</w:t>
      </w:r>
    </w:p>
    <w:p w14:paraId="3AB9630B" w14:textId="77777777" w:rsidR="0054444B" w:rsidRPr="007863A0" w:rsidRDefault="0054444B" w:rsidP="00F646B9">
      <w:pPr>
        <w:pStyle w:val="PL"/>
        <w:rPr>
          <w:color w:val="000000"/>
          <w:lang w:val="en-CA" w:eastAsia="zh-CN"/>
        </w:rPr>
      </w:pPr>
      <w:r w:rsidRPr="007863A0">
        <w:rPr>
          <w:color w:val="000000"/>
          <w:lang w:val="en-CA" w:eastAsia="zh-CN"/>
        </w:rPr>
        <w:t xml:space="preserve">    rectangle </w:t>
      </w:r>
      <w:r w:rsidRPr="007863A0">
        <w:rPr>
          <w:color w:val="A31515"/>
          <w:lang w:val="en-CA" w:eastAsia="zh-CN"/>
        </w:rPr>
        <w:t>"5G NF"</w:t>
      </w:r>
      <w:r w:rsidRPr="007863A0">
        <w:rPr>
          <w:color w:val="000000"/>
          <w:lang w:val="en-CA" w:eastAsia="zh-CN"/>
        </w:rPr>
        <w:t xml:space="preserve"> </w:t>
      </w:r>
      <w:r w:rsidRPr="007863A0">
        <w:rPr>
          <w:color w:val="0000FF"/>
          <w:lang w:val="en-CA" w:eastAsia="zh-CN"/>
        </w:rPr>
        <w:t>as</w:t>
      </w:r>
      <w:r w:rsidRPr="007863A0">
        <w:rPr>
          <w:color w:val="000000"/>
          <w:lang w:val="en-CA" w:eastAsia="zh-CN"/>
        </w:rPr>
        <w:t xml:space="preserve"> </w:t>
      </w:r>
      <w:r w:rsidRPr="007863A0">
        <w:rPr>
          <w:color w:val="008080"/>
          <w:lang w:val="en-CA" w:eastAsia="zh-CN"/>
        </w:rPr>
        <w:t>NF2</w:t>
      </w:r>
      <w:r w:rsidRPr="007863A0">
        <w:rPr>
          <w:color w:val="000000"/>
          <w:lang w:val="en-CA" w:eastAsia="zh-CN"/>
        </w:rPr>
        <w:t xml:space="preserve"> #lightgrey</w:t>
      </w:r>
    </w:p>
    <w:p w14:paraId="75197A21" w14:textId="77777777" w:rsidR="0054444B" w:rsidRPr="007863A0" w:rsidRDefault="0054444B" w:rsidP="00F646B9">
      <w:pPr>
        <w:pStyle w:val="PL"/>
        <w:rPr>
          <w:color w:val="000000"/>
          <w:lang w:val="en-CA" w:eastAsia="zh-CN"/>
        </w:rPr>
      </w:pPr>
      <w:r w:rsidRPr="007863A0">
        <w:rPr>
          <w:color w:val="000000"/>
          <w:lang w:val="en-CA" w:eastAsia="zh-CN"/>
        </w:rPr>
        <w:t xml:space="preserve">    rectangle </w:t>
      </w:r>
      <w:r w:rsidRPr="007863A0">
        <w:rPr>
          <w:color w:val="A31515"/>
          <w:lang w:val="en-CA" w:eastAsia="zh-CN"/>
        </w:rPr>
        <w:t xml:space="preserve">"STM </w:t>
      </w:r>
      <w:r>
        <w:rPr>
          <w:color w:val="A31515"/>
          <w:lang w:val="en-CA" w:eastAsia="zh-CN"/>
        </w:rPr>
        <w:t xml:space="preserve">Data </w:t>
      </w:r>
      <w:r w:rsidRPr="007863A0">
        <w:rPr>
          <w:color w:val="A31515"/>
          <w:lang w:val="en-CA" w:eastAsia="zh-CN"/>
        </w:rPr>
        <w:t>Producer"</w:t>
      </w:r>
      <w:r w:rsidRPr="007863A0">
        <w:rPr>
          <w:color w:val="000000"/>
          <w:lang w:val="en-CA" w:eastAsia="zh-CN"/>
        </w:rPr>
        <w:t xml:space="preserve"> </w:t>
      </w:r>
      <w:r w:rsidRPr="007863A0">
        <w:rPr>
          <w:color w:val="0000FF"/>
          <w:lang w:val="en-CA" w:eastAsia="zh-CN"/>
        </w:rPr>
        <w:t>as</w:t>
      </w:r>
      <w:r w:rsidRPr="007863A0">
        <w:rPr>
          <w:color w:val="000000"/>
          <w:lang w:val="en-CA" w:eastAsia="zh-CN"/>
        </w:rPr>
        <w:t xml:space="preserve"> </w:t>
      </w:r>
      <w:r w:rsidRPr="007863A0">
        <w:rPr>
          <w:color w:val="008080"/>
          <w:lang w:val="en-CA" w:eastAsia="zh-CN"/>
        </w:rPr>
        <w:t>STMProducer2</w:t>
      </w:r>
      <w:r w:rsidRPr="007863A0">
        <w:rPr>
          <w:color w:val="000000"/>
          <w:lang w:val="en-CA" w:eastAsia="zh-CN"/>
        </w:rPr>
        <w:t xml:space="preserve"> #ivory</w:t>
      </w:r>
    </w:p>
    <w:p w14:paraId="6D6F3BB9" w14:textId="77777777" w:rsidR="0054444B" w:rsidRPr="007863A0" w:rsidRDefault="0054444B" w:rsidP="00F646B9">
      <w:pPr>
        <w:pStyle w:val="PL"/>
        <w:rPr>
          <w:color w:val="000000"/>
          <w:lang w:val="en-CA" w:eastAsia="zh-CN"/>
        </w:rPr>
      </w:pPr>
      <w:r w:rsidRPr="007863A0">
        <w:rPr>
          <w:color w:val="000000"/>
          <w:lang w:val="en-CA" w:eastAsia="zh-CN"/>
        </w:rPr>
        <w:t xml:space="preserve">    rectangle </w:t>
      </w:r>
      <w:r w:rsidRPr="007863A0">
        <w:rPr>
          <w:color w:val="A31515"/>
          <w:lang w:val="en-CA" w:eastAsia="zh-CN"/>
        </w:rPr>
        <w:t>"STM Management Producer"</w:t>
      </w:r>
      <w:r w:rsidRPr="007863A0">
        <w:rPr>
          <w:color w:val="000000"/>
          <w:lang w:val="en-CA" w:eastAsia="zh-CN"/>
        </w:rPr>
        <w:t xml:space="preserve"> </w:t>
      </w:r>
      <w:r w:rsidRPr="007863A0">
        <w:rPr>
          <w:color w:val="0000FF"/>
          <w:lang w:val="en-CA" w:eastAsia="zh-CN"/>
        </w:rPr>
        <w:t>as</w:t>
      </w:r>
      <w:r w:rsidRPr="007863A0">
        <w:rPr>
          <w:color w:val="000000"/>
          <w:lang w:val="en-CA" w:eastAsia="zh-CN"/>
        </w:rPr>
        <w:t xml:space="preserve"> </w:t>
      </w:r>
      <w:r w:rsidRPr="007863A0">
        <w:rPr>
          <w:color w:val="008080"/>
          <w:lang w:val="en-CA" w:eastAsia="zh-CN"/>
        </w:rPr>
        <w:t>STMProducer1</w:t>
      </w:r>
      <w:r w:rsidRPr="007863A0">
        <w:rPr>
          <w:color w:val="000000"/>
          <w:lang w:val="en-CA" w:eastAsia="zh-CN"/>
        </w:rPr>
        <w:t xml:space="preserve"> #ivory</w:t>
      </w:r>
    </w:p>
    <w:p w14:paraId="5F530C3C" w14:textId="77777777" w:rsidR="0054444B" w:rsidRPr="007863A0" w:rsidRDefault="0054444B" w:rsidP="00F646B9">
      <w:pPr>
        <w:pStyle w:val="PL"/>
        <w:rPr>
          <w:color w:val="000000"/>
          <w:lang w:val="en-CA" w:eastAsia="zh-CN"/>
        </w:rPr>
      </w:pPr>
      <w:r w:rsidRPr="007863A0">
        <w:rPr>
          <w:color w:val="000000"/>
          <w:lang w:val="en-CA" w:eastAsia="zh-CN"/>
        </w:rPr>
        <w:t>  }</w:t>
      </w:r>
    </w:p>
    <w:p w14:paraId="10094685" w14:textId="77777777" w:rsidR="0054444B" w:rsidRPr="007863A0" w:rsidRDefault="0054444B" w:rsidP="00F646B9">
      <w:pPr>
        <w:pStyle w:val="PL"/>
        <w:rPr>
          <w:color w:val="000000"/>
          <w:lang w:val="en-CA" w:eastAsia="zh-CN"/>
        </w:rPr>
      </w:pPr>
      <w:r w:rsidRPr="007863A0">
        <w:rPr>
          <w:color w:val="000000"/>
          <w:lang w:val="en-CA" w:eastAsia="zh-CN"/>
        </w:rPr>
        <w:t>}</w:t>
      </w:r>
    </w:p>
    <w:p w14:paraId="4EE3254C" w14:textId="77777777" w:rsidR="0054444B" w:rsidRPr="007863A0" w:rsidRDefault="0054444B" w:rsidP="00F646B9">
      <w:pPr>
        <w:pStyle w:val="PL"/>
        <w:rPr>
          <w:color w:val="000000"/>
          <w:lang w:val="en-CA" w:eastAsia="zh-CN"/>
        </w:rPr>
      </w:pPr>
      <w:r w:rsidRPr="007863A0">
        <w:rPr>
          <w:color w:val="008080"/>
          <w:lang w:val="en-CA" w:eastAsia="zh-CN"/>
        </w:rPr>
        <w:t>STMConsumer1</w:t>
      </w:r>
      <w:r w:rsidRPr="007863A0">
        <w:rPr>
          <w:color w:val="000000"/>
          <w:lang w:val="en-CA" w:eastAsia="zh-CN"/>
        </w:rPr>
        <w:t xml:space="preserve"> -[hidden]-- </w:t>
      </w:r>
      <w:r w:rsidRPr="007863A0">
        <w:rPr>
          <w:color w:val="008080"/>
          <w:lang w:val="en-CA" w:eastAsia="zh-CN"/>
        </w:rPr>
        <w:t>STMConsumerURI</w:t>
      </w:r>
    </w:p>
    <w:p w14:paraId="7B1AAB4C" w14:textId="77777777" w:rsidR="0054444B" w:rsidRPr="007863A0" w:rsidRDefault="0054444B" w:rsidP="00F646B9">
      <w:pPr>
        <w:pStyle w:val="PL"/>
        <w:rPr>
          <w:color w:val="000000"/>
          <w:lang w:val="en-CA" w:eastAsia="zh-CN"/>
        </w:rPr>
      </w:pPr>
      <w:r w:rsidRPr="007863A0">
        <w:rPr>
          <w:color w:val="008080"/>
          <w:lang w:val="en-CA" w:eastAsia="zh-CN"/>
        </w:rPr>
        <w:t>STMProducer2</w:t>
      </w:r>
      <w:r w:rsidRPr="007863A0">
        <w:rPr>
          <w:color w:val="000000"/>
          <w:lang w:val="en-CA" w:eastAsia="zh-CN"/>
        </w:rPr>
        <w:t xml:space="preserve"> ~ </w:t>
      </w:r>
      <w:r w:rsidRPr="007863A0">
        <w:rPr>
          <w:color w:val="008080"/>
          <w:lang w:val="en-CA" w:eastAsia="zh-CN"/>
        </w:rPr>
        <w:t>NF2</w:t>
      </w:r>
    </w:p>
    <w:p w14:paraId="492A88E1" w14:textId="77777777" w:rsidR="0054444B" w:rsidRPr="007863A0" w:rsidRDefault="0054444B" w:rsidP="00F646B9">
      <w:pPr>
        <w:pStyle w:val="PL"/>
        <w:rPr>
          <w:color w:val="000000"/>
          <w:lang w:val="en-CA" w:eastAsia="zh-CN"/>
        </w:rPr>
      </w:pPr>
      <w:r w:rsidRPr="007863A0">
        <w:rPr>
          <w:color w:val="008080"/>
          <w:lang w:val="en-CA" w:eastAsia="zh-CN"/>
        </w:rPr>
        <w:t>STMProducer1</w:t>
      </w:r>
      <w:r w:rsidRPr="007863A0">
        <w:rPr>
          <w:color w:val="000000"/>
          <w:lang w:val="en-CA" w:eastAsia="zh-CN"/>
        </w:rPr>
        <w:t xml:space="preserve"> ~ </w:t>
      </w:r>
      <w:r w:rsidRPr="007863A0">
        <w:rPr>
          <w:color w:val="008080"/>
          <w:lang w:val="en-CA" w:eastAsia="zh-CN"/>
        </w:rPr>
        <w:t>NF2</w:t>
      </w:r>
    </w:p>
    <w:p w14:paraId="7FD20CC1" w14:textId="77777777" w:rsidR="0054444B" w:rsidRPr="007863A0" w:rsidRDefault="0054444B" w:rsidP="00F646B9">
      <w:pPr>
        <w:pStyle w:val="PL"/>
        <w:rPr>
          <w:color w:val="000000"/>
          <w:lang w:val="en-CA" w:eastAsia="zh-CN"/>
        </w:rPr>
      </w:pPr>
      <w:r w:rsidRPr="007863A0">
        <w:rPr>
          <w:color w:val="008080"/>
          <w:lang w:val="en-CA" w:eastAsia="zh-CN"/>
        </w:rPr>
        <w:t>STMProducer1</w:t>
      </w:r>
      <w:r w:rsidRPr="007863A0">
        <w:rPr>
          <w:color w:val="000000"/>
          <w:lang w:val="en-CA" w:eastAsia="zh-CN"/>
        </w:rPr>
        <w:t xml:space="preserve"> -[hidden]- </w:t>
      </w:r>
      <w:r w:rsidRPr="007863A0">
        <w:rPr>
          <w:color w:val="008080"/>
          <w:lang w:val="en-CA" w:eastAsia="zh-CN"/>
        </w:rPr>
        <w:t>STMProducer2</w:t>
      </w:r>
    </w:p>
    <w:p w14:paraId="38405355" w14:textId="77777777" w:rsidR="0054444B" w:rsidRPr="007863A0" w:rsidRDefault="0054444B" w:rsidP="00F646B9">
      <w:pPr>
        <w:pStyle w:val="PL"/>
        <w:rPr>
          <w:color w:val="000000"/>
          <w:lang w:val="en-CA" w:eastAsia="zh-CN"/>
        </w:rPr>
      </w:pPr>
      <w:r w:rsidRPr="007863A0">
        <w:rPr>
          <w:color w:val="008080"/>
          <w:lang w:val="en-CA" w:eastAsia="zh-CN"/>
        </w:rPr>
        <w:t>STMConsumer1</w:t>
      </w:r>
      <w:r w:rsidRPr="007863A0">
        <w:rPr>
          <w:color w:val="000000"/>
          <w:lang w:val="en-CA" w:eastAsia="zh-CN"/>
        </w:rPr>
        <w:t xml:space="preserve"> &lt;--&gt; </w:t>
      </w:r>
      <w:r w:rsidRPr="007863A0">
        <w:rPr>
          <w:color w:val="008080"/>
          <w:lang w:val="en-CA" w:eastAsia="zh-CN"/>
        </w:rPr>
        <w:t>STMProducer1</w:t>
      </w:r>
      <w:r w:rsidRPr="007863A0">
        <w:rPr>
          <w:color w:val="000000"/>
          <w:lang w:val="en-CA" w:eastAsia="zh-CN"/>
        </w:rPr>
        <w:t xml:space="preserve"> : &lt;&amp;lock-locked&gt;</w:t>
      </w:r>
      <w:r w:rsidRPr="007863A0">
        <w:rPr>
          <w:color w:val="008080"/>
          <w:lang w:val="en-CA" w:eastAsia="zh-CN"/>
        </w:rPr>
        <w:t>Configuration</w:t>
      </w:r>
      <w:r w:rsidRPr="007863A0">
        <w:rPr>
          <w:color w:val="000000"/>
          <w:lang w:val="en-CA" w:eastAsia="zh-CN"/>
        </w:rPr>
        <w:t>/</w:t>
      </w:r>
      <w:r w:rsidRPr="007863A0">
        <w:rPr>
          <w:color w:val="008080"/>
          <w:lang w:val="en-CA" w:eastAsia="zh-CN"/>
        </w:rPr>
        <w:t>Enabling</w:t>
      </w:r>
    </w:p>
    <w:p w14:paraId="16C9AA3D" w14:textId="77777777" w:rsidR="0054444B" w:rsidRPr="007863A0" w:rsidRDefault="0054444B" w:rsidP="00F646B9">
      <w:pPr>
        <w:pStyle w:val="PL"/>
        <w:rPr>
          <w:color w:val="000000"/>
          <w:lang w:val="en-CA" w:eastAsia="zh-CN"/>
        </w:rPr>
      </w:pPr>
      <w:r w:rsidRPr="007863A0">
        <w:rPr>
          <w:color w:val="008080"/>
          <w:lang w:val="en-CA" w:eastAsia="zh-CN"/>
        </w:rPr>
        <w:t>STMProducer2</w:t>
      </w:r>
      <w:r w:rsidRPr="007863A0">
        <w:rPr>
          <w:color w:val="000000"/>
          <w:lang w:val="en-CA" w:eastAsia="zh-CN"/>
        </w:rPr>
        <w:t xml:space="preserve"> ==&gt; </w:t>
      </w:r>
      <w:r w:rsidRPr="007863A0">
        <w:rPr>
          <w:color w:val="008080"/>
          <w:lang w:val="en-CA" w:eastAsia="zh-CN"/>
        </w:rPr>
        <w:t>STMConsumerURI</w:t>
      </w:r>
      <w:r w:rsidRPr="007863A0">
        <w:rPr>
          <w:color w:val="000000"/>
          <w:lang w:val="en-CA" w:eastAsia="zh-CN"/>
        </w:rPr>
        <w:t xml:space="preserve"> : &lt;&amp;lock-locked&gt;</w:t>
      </w:r>
      <w:r w:rsidRPr="007863A0">
        <w:rPr>
          <w:color w:val="008080"/>
          <w:lang w:val="en-CA" w:eastAsia="zh-CN"/>
        </w:rPr>
        <w:t>Streaming</w:t>
      </w:r>
      <w:r w:rsidRPr="007863A0">
        <w:rPr>
          <w:color w:val="000000"/>
          <w:lang w:val="en-CA" w:eastAsia="zh-CN"/>
        </w:rPr>
        <w:t xml:space="preserve"> </w:t>
      </w:r>
      <w:r w:rsidRPr="007863A0">
        <w:rPr>
          <w:color w:val="008080"/>
          <w:lang w:val="en-CA" w:eastAsia="zh-CN"/>
        </w:rPr>
        <w:t>Reporting</w:t>
      </w:r>
    </w:p>
    <w:p w14:paraId="5194AF24" w14:textId="77777777" w:rsidR="0054444B" w:rsidRPr="007863A0" w:rsidRDefault="0054444B" w:rsidP="00F646B9">
      <w:pPr>
        <w:pStyle w:val="PL"/>
        <w:rPr>
          <w:color w:val="000000"/>
          <w:lang w:val="en-CA" w:eastAsia="zh-CN"/>
        </w:rPr>
      </w:pPr>
      <w:r w:rsidRPr="007863A0">
        <w:rPr>
          <w:lang w:val="en-CA" w:eastAsia="zh-CN"/>
        </w:rPr>
        <w:t>@enduml</w:t>
      </w:r>
    </w:p>
    <w:p w14:paraId="2B878062" w14:textId="1FA9BC21" w:rsidR="00CD404A" w:rsidRPr="00CA282A" w:rsidRDefault="00CD404A" w:rsidP="00CD404A">
      <w:pPr>
        <w:pStyle w:val="Heading2"/>
        <w:rPr>
          <w:lang w:val="en-CA"/>
        </w:rPr>
      </w:pPr>
      <w:bookmarkStart w:id="103" w:name="_Toc183431255"/>
      <w:r w:rsidRPr="00CA282A">
        <w:rPr>
          <w:lang w:val="en-CA"/>
        </w:rPr>
        <w:t>B.</w:t>
      </w:r>
      <w:r>
        <w:rPr>
          <w:lang w:val="en-CA"/>
        </w:rPr>
        <w:t>3</w:t>
      </w:r>
      <w:r w:rsidRPr="00CA282A">
        <w:rPr>
          <w:lang w:val="en-CA"/>
        </w:rPr>
        <w:tab/>
        <w:t>STM control NRM fragment</w:t>
      </w:r>
      <w:bookmarkEnd w:id="103"/>
    </w:p>
    <w:p w14:paraId="0854EF5F" w14:textId="77777777" w:rsidR="00CD404A" w:rsidRPr="00CA282A" w:rsidRDefault="00CD404A" w:rsidP="00CD404A">
      <w:r w:rsidRPr="00CA282A">
        <w:t>The following PlantUML source code is used to describe STM control NRM fragment. As depicted by Figure 6.1.2.1-1:</w:t>
      </w:r>
    </w:p>
    <w:p w14:paraId="3D6FB2BA" w14:textId="77777777" w:rsidR="00CD404A" w:rsidRPr="00CA282A" w:rsidRDefault="00CD404A" w:rsidP="00F646B9">
      <w:pPr>
        <w:pStyle w:val="PL"/>
        <w:rPr>
          <w:color w:val="000000"/>
          <w:lang w:eastAsia="zh-CN"/>
        </w:rPr>
      </w:pPr>
      <w:r w:rsidRPr="00CA282A">
        <w:rPr>
          <w:lang w:eastAsia="zh-CN"/>
        </w:rPr>
        <w:t>@startuml</w:t>
      </w:r>
    </w:p>
    <w:p w14:paraId="012871A6" w14:textId="77777777" w:rsidR="00CD404A" w:rsidRPr="00CA282A" w:rsidRDefault="00CD404A" w:rsidP="00F646B9">
      <w:pPr>
        <w:pStyle w:val="PL"/>
        <w:rPr>
          <w:color w:val="000000"/>
          <w:lang w:eastAsia="zh-CN"/>
        </w:rPr>
      </w:pPr>
      <w:r w:rsidRPr="00CA282A">
        <w:rPr>
          <w:color w:val="000000"/>
          <w:lang w:eastAsia="zh-CN"/>
        </w:rPr>
        <w:t xml:space="preserve">rectangle </w:t>
      </w:r>
      <w:r w:rsidRPr="00CA282A">
        <w:rPr>
          <w:color w:val="A31515"/>
          <w:lang w:eastAsia="zh-CN"/>
        </w:rPr>
        <w:t>"&lt;&lt;InformationObjectClass&gt;&gt;\n stmReportingCtrl"</w:t>
      </w:r>
      <w:r w:rsidRPr="00CA282A">
        <w:rPr>
          <w:color w:val="000000"/>
          <w:lang w:eastAsia="zh-CN"/>
        </w:rPr>
        <w:t xml:space="preserve"> </w:t>
      </w:r>
      <w:r w:rsidRPr="00CA282A">
        <w:rPr>
          <w:color w:val="0000FF"/>
          <w:lang w:eastAsia="zh-CN"/>
        </w:rPr>
        <w:t>as</w:t>
      </w:r>
      <w:r w:rsidRPr="00CA282A">
        <w:rPr>
          <w:color w:val="000000"/>
          <w:lang w:eastAsia="zh-CN"/>
        </w:rPr>
        <w:t xml:space="preserve"> stmReportingCtrl</w:t>
      </w:r>
    </w:p>
    <w:p w14:paraId="079CAC40" w14:textId="77777777" w:rsidR="00CD404A" w:rsidRPr="00CA282A" w:rsidRDefault="00CD404A" w:rsidP="00F646B9">
      <w:pPr>
        <w:pStyle w:val="PL"/>
        <w:rPr>
          <w:color w:val="000000"/>
          <w:lang w:eastAsia="zh-CN"/>
        </w:rPr>
      </w:pPr>
      <w:r w:rsidRPr="00CA282A">
        <w:rPr>
          <w:color w:val="000000"/>
          <w:lang w:eastAsia="zh-CN"/>
        </w:rPr>
        <w:t xml:space="preserve">rectangle </w:t>
      </w:r>
      <w:r w:rsidRPr="00CA282A">
        <w:rPr>
          <w:color w:val="A31515"/>
          <w:lang w:eastAsia="zh-CN"/>
        </w:rPr>
        <w:t>"&lt;&lt;ProxyClass&gt;&gt;\nManagedEntity"</w:t>
      </w:r>
      <w:r w:rsidRPr="00CA282A">
        <w:rPr>
          <w:color w:val="000000"/>
          <w:lang w:eastAsia="zh-CN"/>
        </w:rPr>
        <w:t xml:space="preserve"> </w:t>
      </w:r>
      <w:r w:rsidRPr="00CA282A">
        <w:rPr>
          <w:color w:val="0000FF"/>
          <w:lang w:eastAsia="zh-CN"/>
        </w:rPr>
        <w:t>as</w:t>
      </w:r>
      <w:r w:rsidRPr="00CA282A">
        <w:rPr>
          <w:color w:val="000000"/>
          <w:lang w:eastAsia="zh-CN"/>
        </w:rPr>
        <w:t xml:space="preserve"> </w:t>
      </w:r>
      <w:r w:rsidRPr="00CA282A">
        <w:rPr>
          <w:color w:val="008080"/>
          <w:lang w:eastAsia="zh-CN"/>
        </w:rPr>
        <w:t>ManagedElement</w:t>
      </w:r>
    </w:p>
    <w:p w14:paraId="2088B68B" w14:textId="77777777" w:rsidR="00CD404A" w:rsidRPr="00CA282A" w:rsidRDefault="00CD404A" w:rsidP="00F646B9">
      <w:pPr>
        <w:pStyle w:val="PL"/>
        <w:rPr>
          <w:color w:val="000000"/>
          <w:lang w:eastAsia="zh-CN"/>
        </w:rPr>
      </w:pPr>
      <w:r w:rsidRPr="00CA282A">
        <w:rPr>
          <w:color w:val="000000"/>
          <w:lang w:eastAsia="zh-CN"/>
        </w:rPr>
        <w:t xml:space="preserve">stmReportingCtrl -left-* </w:t>
      </w:r>
      <w:r w:rsidRPr="00CA282A">
        <w:rPr>
          <w:color w:val="008080"/>
          <w:lang w:eastAsia="zh-CN"/>
        </w:rPr>
        <w:t>ManagedElement</w:t>
      </w:r>
      <w:r w:rsidRPr="00CA282A">
        <w:rPr>
          <w:color w:val="000000"/>
          <w:lang w:eastAsia="zh-CN"/>
        </w:rPr>
        <w:t xml:space="preserve"> : </w:t>
      </w:r>
      <w:r w:rsidRPr="00CA282A">
        <w:rPr>
          <w:color w:val="098658"/>
          <w:lang w:eastAsia="zh-CN"/>
        </w:rPr>
        <w:t>1</w:t>
      </w:r>
      <w:r w:rsidRPr="00CA282A">
        <w:rPr>
          <w:color w:val="000000"/>
          <w:lang w:eastAsia="zh-CN"/>
        </w:rPr>
        <w:t xml:space="preserve">   &lt;&lt;name&gt;&gt;    *</w:t>
      </w:r>
    </w:p>
    <w:p w14:paraId="37CFC6AE" w14:textId="77777777" w:rsidR="00CD404A" w:rsidRPr="00CA282A" w:rsidRDefault="00CD404A" w:rsidP="00F646B9">
      <w:pPr>
        <w:pStyle w:val="PL"/>
        <w:rPr>
          <w:color w:val="000000"/>
          <w:lang w:eastAsia="zh-CN"/>
        </w:rPr>
      </w:pPr>
    </w:p>
    <w:p w14:paraId="3905CAAE" w14:textId="77777777" w:rsidR="00CD404A" w:rsidRPr="00CA282A" w:rsidRDefault="00CD404A" w:rsidP="00F646B9">
      <w:pPr>
        <w:pStyle w:val="PL"/>
        <w:rPr>
          <w:color w:val="000000"/>
          <w:lang w:eastAsia="zh-CN"/>
        </w:rPr>
      </w:pPr>
      <w:r w:rsidRPr="00CA282A">
        <w:rPr>
          <w:color w:val="000000"/>
          <w:lang w:eastAsia="zh-CN"/>
        </w:rPr>
        <w:t xml:space="preserve">note top </w:t>
      </w:r>
      <w:r w:rsidRPr="00CA282A">
        <w:rPr>
          <w:color w:val="0000FF"/>
          <w:lang w:eastAsia="zh-CN"/>
        </w:rPr>
        <w:t>of</w:t>
      </w:r>
      <w:r w:rsidRPr="00CA282A">
        <w:rPr>
          <w:color w:val="000000"/>
          <w:lang w:eastAsia="zh-CN"/>
        </w:rPr>
        <w:t xml:space="preserve"> </w:t>
      </w:r>
      <w:r w:rsidRPr="00CA282A">
        <w:rPr>
          <w:color w:val="008080"/>
          <w:lang w:eastAsia="zh-CN"/>
        </w:rPr>
        <w:t>ManagedElement</w:t>
      </w:r>
    </w:p>
    <w:p w14:paraId="2E3D3FB1" w14:textId="77777777" w:rsidR="00CD404A" w:rsidRPr="00CA282A" w:rsidRDefault="00CD404A" w:rsidP="00F646B9">
      <w:pPr>
        <w:pStyle w:val="PL"/>
        <w:rPr>
          <w:color w:val="000000"/>
          <w:lang w:eastAsia="zh-CN"/>
        </w:rPr>
      </w:pPr>
      <w:r w:rsidRPr="00CA282A">
        <w:rPr>
          <w:color w:val="000000"/>
          <w:lang w:eastAsia="zh-CN"/>
        </w:rPr>
        <w:t xml:space="preserve">  </w:t>
      </w:r>
      <w:r w:rsidRPr="00CA282A">
        <w:rPr>
          <w:color w:val="008080"/>
          <w:lang w:eastAsia="zh-CN"/>
        </w:rPr>
        <w:t>Represents</w:t>
      </w:r>
      <w:r w:rsidRPr="00CA282A">
        <w:rPr>
          <w:color w:val="000000"/>
          <w:lang w:eastAsia="zh-CN"/>
        </w:rPr>
        <w:t xml:space="preserve"> the following </w:t>
      </w:r>
      <w:r w:rsidRPr="00CA282A">
        <w:rPr>
          <w:color w:val="008080"/>
          <w:lang w:eastAsia="zh-CN"/>
        </w:rPr>
        <w:t>IOCs</w:t>
      </w:r>
      <w:r w:rsidRPr="00CA282A">
        <w:rPr>
          <w:color w:val="000000"/>
          <w:lang w:eastAsia="zh-CN"/>
        </w:rPr>
        <w:t>:</w:t>
      </w:r>
    </w:p>
    <w:p w14:paraId="7EC131E7" w14:textId="77777777" w:rsidR="00CD404A" w:rsidRPr="00CA282A" w:rsidRDefault="00CD404A" w:rsidP="00F646B9">
      <w:pPr>
        <w:pStyle w:val="PL"/>
        <w:rPr>
          <w:color w:val="000000"/>
          <w:lang w:eastAsia="zh-CN"/>
        </w:rPr>
      </w:pPr>
      <w:r w:rsidRPr="00CA282A">
        <w:rPr>
          <w:color w:val="000000"/>
          <w:lang w:eastAsia="zh-CN"/>
        </w:rPr>
        <w:t xml:space="preserve">    </w:t>
      </w:r>
      <w:r w:rsidRPr="00CA282A">
        <w:rPr>
          <w:color w:val="008080"/>
          <w:lang w:eastAsia="zh-CN"/>
        </w:rPr>
        <w:t>Subnetwork</w:t>
      </w:r>
      <w:r w:rsidRPr="00CA282A">
        <w:rPr>
          <w:color w:val="000000"/>
          <w:lang w:eastAsia="zh-CN"/>
        </w:rPr>
        <w:t xml:space="preserve">, </w:t>
      </w:r>
      <w:r w:rsidRPr="00CA282A">
        <w:rPr>
          <w:color w:val="008080"/>
          <w:lang w:eastAsia="zh-CN"/>
        </w:rPr>
        <w:t>ManagedElement</w:t>
      </w:r>
      <w:r w:rsidRPr="00CA282A">
        <w:rPr>
          <w:color w:val="000000"/>
          <w:lang w:eastAsia="zh-CN"/>
        </w:rPr>
        <w:t xml:space="preserve">, </w:t>
      </w:r>
      <w:r w:rsidRPr="00CA282A">
        <w:rPr>
          <w:color w:val="0000FF"/>
          <w:lang w:eastAsia="zh-CN"/>
        </w:rPr>
        <w:t>or</w:t>
      </w:r>
      <w:r w:rsidRPr="00CA282A">
        <w:rPr>
          <w:color w:val="000000"/>
          <w:lang w:eastAsia="zh-CN"/>
        </w:rPr>
        <w:t xml:space="preserve"> </w:t>
      </w:r>
      <w:r w:rsidRPr="00CA282A">
        <w:rPr>
          <w:color w:val="008080"/>
          <w:lang w:eastAsia="zh-CN"/>
        </w:rPr>
        <w:t>ManagedFunction</w:t>
      </w:r>
    </w:p>
    <w:p w14:paraId="54A46B7E" w14:textId="77777777" w:rsidR="00CD404A" w:rsidRPr="00CA282A" w:rsidRDefault="00CD404A" w:rsidP="00F646B9">
      <w:pPr>
        <w:pStyle w:val="PL"/>
        <w:rPr>
          <w:color w:val="000000"/>
          <w:lang w:eastAsia="zh-CN"/>
        </w:rPr>
      </w:pPr>
      <w:r w:rsidRPr="00CA282A">
        <w:rPr>
          <w:color w:val="0000FF"/>
          <w:lang w:eastAsia="zh-CN"/>
        </w:rPr>
        <w:t>end</w:t>
      </w:r>
      <w:r w:rsidRPr="00CA282A">
        <w:rPr>
          <w:color w:val="000000"/>
          <w:lang w:eastAsia="zh-CN"/>
        </w:rPr>
        <w:t xml:space="preserve"> note</w:t>
      </w:r>
    </w:p>
    <w:p w14:paraId="42BCB549" w14:textId="77777777" w:rsidR="00CD404A" w:rsidRPr="00CA282A" w:rsidRDefault="00CD404A" w:rsidP="00F646B9">
      <w:pPr>
        <w:pStyle w:val="PL"/>
        <w:rPr>
          <w:color w:val="000000"/>
          <w:lang w:eastAsia="zh-CN"/>
        </w:rPr>
      </w:pPr>
      <w:r w:rsidRPr="00CA282A">
        <w:rPr>
          <w:lang w:eastAsia="zh-CN"/>
        </w:rPr>
        <w:t>@enduml</w:t>
      </w:r>
    </w:p>
    <w:p w14:paraId="5C839CAA" w14:textId="1A87E481" w:rsidR="00CD404A" w:rsidRPr="00CA282A" w:rsidRDefault="00CD404A" w:rsidP="00CD404A">
      <w:pPr>
        <w:pStyle w:val="Heading2"/>
        <w:rPr>
          <w:lang w:val="en-CA"/>
        </w:rPr>
      </w:pPr>
      <w:bookmarkStart w:id="104" w:name="_Toc183431256"/>
      <w:r w:rsidRPr="00CA282A">
        <w:rPr>
          <w:lang w:val="en-CA"/>
        </w:rPr>
        <w:t>B.</w:t>
      </w:r>
      <w:r>
        <w:rPr>
          <w:lang w:val="en-CA"/>
        </w:rPr>
        <w:t>4</w:t>
      </w:r>
      <w:r w:rsidRPr="00CA282A">
        <w:rPr>
          <w:lang w:val="en-CA"/>
        </w:rPr>
        <w:tab/>
        <w:t>STM control NRM inheritance relationships</w:t>
      </w:r>
      <w:bookmarkEnd w:id="104"/>
    </w:p>
    <w:p w14:paraId="401E1C38" w14:textId="77777777" w:rsidR="00CD404A" w:rsidRPr="00CA282A" w:rsidRDefault="00CD404A" w:rsidP="00CD404A">
      <w:r w:rsidRPr="00CA282A">
        <w:t>The following PlantUML source code is used to describe STM control NRM inheritance relationships. As depicted by Figure 6.1.2.2-1:</w:t>
      </w:r>
    </w:p>
    <w:p w14:paraId="5E2D70DA" w14:textId="77777777" w:rsidR="00CD404A" w:rsidRPr="00CA282A" w:rsidRDefault="00CD404A" w:rsidP="00F646B9">
      <w:pPr>
        <w:pStyle w:val="PL"/>
        <w:rPr>
          <w:color w:val="000000"/>
          <w:lang w:eastAsia="zh-CN"/>
        </w:rPr>
      </w:pPr>
      <w:r w:rsidRPr="00CA282A">
        <w:rPr>
          <w:lang w:eastAsia="zh-CN"/>
        </w:rPr>
        <w:t>@startuml</w:t>
      </w:r>
    </w:p>
    <w:p w14:paraId="104F333D" w14:textId="77777777" w:rsidR="00CD404A" w:rsidRPr="00CA282A" w:rsidRDefault="00CD404A" w:rsidP="00F646B9">
      <w:pPr>
        <w:pStyle w:val="PL"/>
        <w:rPr>
          <w:color w:val="000000"/>
          <w:lang w:eastAsia="zh-CN"/>
        </w:rPr>
      </w:pPr>
      <w:r w:rsidRPr="00CA282A">
        <w:rPr>
          <w:color w:val="000000"/>
          <w:lang w:eastAsia="zh-CN"/>
        </w:rPr>
        <w:t>skinparam defaultTextAlignment center</w:t>
      </w:r>
    </w:p>
    <w:p w14:paraId="496D6F0C" w14:textId="77777777" w:rsidR="00CD404A" w:rsidRPr="00CA282A" w:rsidRDefault="00CD404A" w:rsidP="00F646B9">
      <w:pPr>
        <w:pStyle w:val="PL"/>
        <w:rPr>
          <w:color w:val="000000"/>
          <w:lang w:eastAsia="zh-CN"/>
        </w:rPr>
      </w:pPr>
      <w:r w:rsidRPr="00CA282A">
        <w:rPr>
          <w:color w:val="000000"/>
          <w:lang w:eastAsia="zh-CN"/>
        </w:rPr>
        <w:t xml:space="preserve">rectangle </w:t>
      </w:r>
      <w:r w:rsidRPr="00CA282A">
        <w:rPr>
          <w:color w:val="A31515"/>
          <w:lang w:eastAsia="zh-CN"/>
        </w:rPr>
        <w:t>"&lt;&lt;InformationObjectClass&gt;&gt;\n//Top//"</w:t>
      </w:r>
      <w:r w:rsidRPr="00CA282A">
        <w:rPr>
          <w:color w:val="000000"/>
          <w:lang w:eastAsia="zh-CN"/>
        </w:rPr>
        <w:t xml:space="preserve"> </w:t>
      </w:r>
      <w:r w:rsidRPr="00CA282A">
        <w:rPr>
          <w:color w:val="0000FF"/>
          <w:lang w:eastAsia="zh-CN"/>
        </w:rPr>
        <w:t>as</w:t>
      </w:r>
      <w:r w:rsidRPr="00CA282A">
        <w:rPr>
          <w:color w:val="000000"/>
          <w:lang w:eastAsia="zh-CN"/>
        </w:rPr>
        <w:t xml:space="preserve"> top </w:t>
      </w:r>
    </w:p>
    <w:p w14:paraId="0649E891" w14:textId="77777777" w:rsidR="00CD404A" w:rsidRPr="00CA282A" w:rsidRDefault="00CD404A" w:rsidP="00F646B9">
      <w:pPr>
        <w:pStyle w:val="PL"/>
        <w:rPr>
          <w:color w:val="000000"/>
          <w:lang w:eastAsia="zh-CN"/>
        </w:rPr>
      </w:pPr>
      <w:r w:rsidRPr="00CA282A">
        <w:rPr>
          <w:color w:val="000000"/>
          <w:lang w:eastAsia="zh-CN"/>
        </w:rPr>
        <w:t xml:space="preserve">rectangle </w:t>
      </w:r>
      <w:r w:rsidRPr="00CA282A">
        <w:rPr>
          <w:color w:val="A31515"/>
          <w:lang w:eastAsia="zh-CN"/>
        </w:rPr>
        <w:t>"&lt;&lt;InformationObjectClass&gt;&gt;\nstmReportingCtrl"</w:t>
      </w:r>
      <w:r w:rsidRPr="00CA282A">
        <w:rPr>
          <w:color w:val="000000"/>
          <w:lang w:eastAsia="zh-CN"/>
        </w:rPr>
        <w:t xml:space="preserve"> </w:t>
      </w:r>
      <w:r w:rsidRPr="00CA282A">
        <w:rPr>
          <w:color w:val="0000FF"/>
          <w:lang w:eastAsia="zh-CN"/>
        </w:rPr>
        <w:t>as</w:t>
      </w:r>
      <w:r w:rsidRPr="00CA282A">
        <w:rPr>
          <w:color w:val="000000"/>
          <w:lang w:eastAsia="zh-CN"/>
        </w:rPr>
        <w:t xml:space="preserve"> stm</w:t>
      </w:r>
    </w:p>
    <w:p w14:paraId="5C6BC7E8" w14:textId="77777777" w:rsidR="00CD404A" w:rsidRPr="00CA282A" w:rsidRDefault="00CD404A" w:rsidP="00F646B9">
      <w:pPr>
        <w:pStyle w:val="PL"/>
        <w:rPr>
          <w:color w:val="000000"/>
          <w:lang w:eastAsia="zh-CN"/>
        </w:rPr>
      </w:pPr>
      <w:r w:rsidRPr="00CA282A">
        <w:rPr>
          <w:color w:val="000000"/>
          <w:lang w:eastAsia="zh-CN"/>
        </w:rPr>
        <w:t>top &lt;|-- stm</w:t>
      </w:r>
    </w:p>
    <w:p w14:paraId="2DE10931" w14:textId="77777777" w:rsidR="00CD404A" w:rsidRPr="00CA282A" w:rsidRDefault="00CD404A" w:rsidP="00F646B9">
      <w:pPr>
        <w:pStyle w:val="PL"/>
        <w:rPr>
          <w:color w:val="000000"/>
          <w:lang w:eastAsia="zh-CN"/>
        </w:rPr>
      </w:pPr>
      <w:r w:rsidRPr="00CA282A">
        <w:rPr>
          <w:lang w:eastAsia="zh-CN"/>
        </w:rPr>
        <w:t>@enduml</w:t>
      </w:r>
    </w:p>
    <w:p w14:paraId="33F7E180" w14:textId="41FBC174" w:rsidR="00036894" w:rsidRPr="00CA282A" w:rsidRDefault="00036894" w:rsidP="00036894">
      <w:pPr>
        <w:pStyle w:val="Heading2"/>
        <w:rPr>
          <w:lang w:val="en-CA"/>
        </w:rPr>
      </w:pPr>
      <w:bookmarkStart w:id="105" w:name="_Toc183431257"/>
      <w:r w:rsidRPr="00CA282A">
        <w:rPr>
          <w:lang w:val="en-CA"/>
        </w:rPr>
        <w:t>B.</w:t>
      </w:r>
      <w:r>
        <w:rPr>
          <w:lang w:val="en-CA"/>
        </w:rPr>
        <w:t>5</w:t>
      </w:r>
      <w:r w:rsidRPr="00CA282A">
        <w:rPr>
          <w:lang w:val="en-CA"/>
        </w:rPr>
        <w:tab/>
        <w:t>STM encapsulation</w:t>
      </w:r>
      <w:bookmarkEnd w:id="105"/>
    </w:p>
    <w:p w14:paraId="4792A891" w14:textId="77777777" w:rsidR="00036894" w:rsidRPr="00CA282A" w:rsidRDefault="00036894" w:rsidP="00036894">
      <w:r w:rsidRPr="00CA282A">
        <w:t>The following PlantUML source code is used to describe STM encapsulation. As depicted by Figure 7.1.</w:t>
      </w:r>
      <w:r>
        <w:t>2</w:t>
      </w:r>
      <w:r w:rsidRPr="00CA282A">
        <w:t>.-1:</w:t>
      </w:r>
    </w:p>
    <w:p w14:paraId="60599DF0" w14:textId="77777777" w:rsidR="00036894" w:rsidRPr="00FD377C" w:rsidRDefault="00036894" w:rsidP="00F646B9">
      <w:pPr>
        <w:pStyle w:val="PL"/>
        <w:rPr>
          <w:color w:val="000000"/>
          <w:lang w:eastAsia="zh-CN"/>
        </w:rPr>
      </w:pPr>
      <w:r w:rsidRPr="00FD377C">
        <w:rPr>
          <w:lang w:eastAsia="zh-CN"/>
        </w:rPr>
        <w:t>@startuml</w:t>
      </w:r>
    </w:p>
    <w:p w14:paraId="690CE32A" w14:textId="77777777" w:rsidR="00036894" w:rsidRPr="00FD377C" w:rsidRDefault="00036894" w:rsidP="00F646B9">
      <w:pPr>
        <w:pStyle w:val="PL"/>
        <w:rPr>
          <w:color w:val="000000"/>
          <w:lang w:eastAsia="zh-CN"/>
        </w:rPr>
      </w:pPr>
      <w:r w:rsidRPr="00FD377C">
        <w:rPr>
          <w:color w:val="000000"/>
          <w:lang w:eastAsia="zh-CN"/>
        </w:rPr>
        <w:t xml:space="preserve">frame </w:t>
      </w:r>
      <w:r w:rsidRPr="00FD377C">
        <w:rPr>
          <w:color w:val="A31515"/>
          <w:lang w:eastAsia="zh-CN"/>
        </w:rPr>
        <w:t>"STM encapsulation"</w:t>
      </w:r>
      <w:r w:rsidRPr="00FD377C">
        <w:rPr>
          <w:color w:val="000000"/>
          <w:lang w:eastAsia="zh-CN"/>
        </w:rPr>
        <w:t xml:space="preserve"> {</w:t>
      </w:r>
    </w:p>
    <w:p w14:paraId="2E73C070" w14:textId="77777777" w:rsidR="00036894" w:rsidRPr="00FD377C" w:rsidRDefault="00036894" w:rsidP="00F646B9">
      <w:pPr>
        <w:pStyle w:val="PL"/>
        <w:rPr>
          <w:color w:val="000000"/>
          <w:lang w:eastAsia="zh-CN"/>
        </w:rPr>
      </w:pPr>
      <w:r w:rsidRPr="00FD377C">
        <w:rPr>
          <w:color w:val="000000"/>
          <w:lang w:eastAsia="zh-CN"/>
        </w:rPr>
        <w:t xml:space="preserve">rectangle </w:t>
      </w:r>
      <w:r w:rsidRPr="00FD377C">
        <w:rPr>
          <w:color w:val="A31515"/>
          <w:lang w:eastAsia="zh-CN"/>
        </w:rPr>
        <w:t>"GRE header"</w:t>
      </w:r>
      <w:r w:rsidRPr="00FD377C">
        <w:rPr>
          <w:color w:val="000000"/>
          <w:lang w:eastAsia="zh-CN"/>
        </w:rPr>
        <w:t xml:space="preserve"> </w:t>
      </w:r>
      <w:r w:rsidRPr="00FD377C">
        <w:rPr>
          <w:color w:val="0000FF"/>
          <w:lang w:eastAsia="zh-CN"/>
        </w:rPr>
        <w:t>as</w:t>
      </w:r>
      <w:r w:rsidRPr="00FD377C">
        <w:rPr>
          <w:color w:val="000000"/>
          <w:lang w:eastAsia="zh-CN"/>
        </w:rPr>
        <w:t xml:space="preserve"> </w:t>
      </w:r>
      <w:r w:rsidRPr="00FD377C">
        <w:rPr>
          <w:color w:val="008080"/>
          <w:lang w:eastAsia="zh-CN"/>
        </w:rPr>
        <w:t>GRE</w:t>
      </w:r>
    </w:p>
    <w:p w14:paraId="29AA5E08" w14:textId="77777777" w:rsidR="00036894" w:rsidRPr="00FD377C" w:rsidRDefault="00036894" w:rsidP="00F646B9">
      <w:pPr>
        <w:pStyle w:val="PL"/>
        <w:rPr>
          <w:color w:val="000000"/>
          <w:lang w:eastAsia="zh-CN"/>
        </w:rPr>
      </w:pPr>
      <w:r w:rsidRPr="00FD377C">
        <w:rPr>
          <w:color w:val="000000"/>
          <w:lang w:eastAsia="zh-CN"/>
        </w:rPr>
        <w:t xml:space="preserve">rectangle </w:t>
      </w:r>
      <w:r w:rsidRPr="00FD377C">
        <w:rPr>
          <w:color w:val="A31515"/>
          <w:lang w:eastAsia="zh-CN"/>
        </w:rPr>
        <w:t>"STM Payload"</w:t>
      </w:r>
      <w:r w:rsidRPr="00FD377C">
        <w:rPr>
          <w:color w:val="000000"/>
          <w:lang w:eastAsia="zh-CN"/>
        </w:rPr>
        <w:t xml:space="preserve"> </w:t>
      </w:r>
      <w:r w:rsidRPr="00FD377C">
        <w:rPr>
          <w:color w:val="0000FF"/>
          <w:lang w:eastAsia="zh-CN"/>
        </w:rPr>
        <w:t>as</w:t>
      </w:r>
      <w:r w:rsidRPr="00FD377C">
        <w:rPr>
          <w:color w:val="000000"/>
          <w:lang w:eastAsia="zh-CN"/>
        </w:rPr>
        <w:t xml:space="preserve"> </w:t>
      </w:r>
      <w:r w:rsidRPr="00FD377C">
        <w:rPr>
          <w:color w:val="008080"/>
          <w:lang w:eastAsia="zh-CN"/>
        </w:rPr>
        <w:t>Payload</w:t>
      </w:r>
      <w:r w:rsidRPr="00FD377C">
        <w:rPr>
          <w:color w:val="000000"/>
          <w:lang w:eastAsia="zh-CN"/>
        </w:rPr>
        <w:t xml:space="preserve"> </w:t>
      </w:r>
    </w:p>
    <w:p w14:paraId="07E62E7A" w14:textId="77777777" w:rsidR="00036894" w:rsidRPr="00FD377C" w:rsidRDefault="00036894" w:rsidP="00F646B9">
      <w:pPr>
        <w:pStyle w:val="PL"/>
        <w:rPr>
          <w:color w:val="000000"/>
          <w:lang w:eastAsia="zh-CN"/>
        </w:rPr>
      </w:pPr>
      <w:r w:rsidRPr="00FD377C">
        <w:rPr>
          <w:color w:val="000000"/>
          <w:lang w:eastAsia="zh-CN"/>
        </w:rPr>
        <w:t xml:space="preserve">rectangle </w:t>
      </w:r>
      <w:r w:rsidRPr="00FD377C">
        <w:rPr>
          <w:color w:val="A31515"/>
          <w:lang w:eastAsia="zh-CN"/>
        </w:rPr>
        <w:t>"UDP header"</w:t>
      </w:r>
      <w:r w:rsidRPr="00FD377C">
        <w:rPr>
          <w:color w:val="000000"/>
          <w:lang w:eastAsia="zh-CN"/>
        </w:rPr>
        <w:t xml:space="preserve"> </w:t>
      </w:r>
      <w:r w:rsidRPr="00FD377C">
        <w:rPr>
          <w:color w:val="0000FF"/>
          <w:lang w:eastAsia="zh-CN"/>
        </w:rPr>
        <w:t>as</w:t>
      </w:r>
      <w:r w:rsidRPr="00FD377C">
        <w:rPr>
          <w:color w:val="000000"/>
          <w:lang w:eastAsia="zh-CN"/>
        </w:rPr>
        <w:t xml:space="preserve"> </w:t>
      </w:r>
      <w:r w:rsidRPr="00FD377C">
        <w:rPr>
          <w:color w:val="008080"/>
          <w:lang w:eastAsia="zh-CN"/>
        </w:rPr>
        <w:t>UDP</w:t>
      </w:r>
    </w:p>
    <w:p w14:paraId="2491C26F" w14:textId="77777777" w:rsidR="00036894" w:rsidRPr="00FD377C" w:rsidRDefault="00036894" w:rsidP="00F646B9">
      <w:pPr>
        <w:pStyle w:val="PL"/>
        <w:rPr>
          <w:color w:val="000000"/>
          <w:lang w:eastAsia="zh-CN"/>
        </w:rPr>
      </w:pPr>
      <w:r w:rsidRPr="00FD377C">
        <w:rPr>
          <w:color w:val="000000"/>
          <w:lang w:eastAsia="zh-CN"/>
        </w:rPr>
        <w:t xml:space="preserve">rectangle </w:t>
      </w:r>
      <w:r w:rsidRPr="00FD377C">
        <w:rPr>
          <w:color w:val="A31515"/>
          <w:lang w:eastAsia="zh-CN"/>
        </w:rPr>
        <w:t>"IP header"</w:t>
      </w:r>
      <w:r w:rsidRPr="00FD377C">
        <w:rPr>
          <w:color w:val="000000"/>
          <w:lang w:eastAsia="zh-CN"/>
        </w:rPr>
        <w:t xml:space="preserve"> </w:t>
      </w:r>
      <w:r w:rsidRPr="00FD377C">
        <w:rPr>
          <w:color w:val="0000FF"/>
          <w:lang w:eastAsia="zh-CN"/>
        </w:rPr>
        <w:t>as</w:t>
      </w:r>
      <w:r w:rsidRPr="00FD377C">
        <w:rPr>
          <w:color w:val="000000"/>
          <w:lang w:eastAsia="zh-CN"/>
        </w:rPr>
        <w:t xml:space="preserve"> </w:t>
      </w:r>
      <w:r w:rsidRPr="00FD377C">
        <w:rPr>
          <w:color w:val="008080"/>
          <w:lang w:eastAsia="zh-CN"/>
        </w:rPr>
        <w:t>IP</w:t>
      </w:r>
    </w:p>
    <w:p w14:paraId="06DCD413" w14:textId="77777777" w:rsidR="00036894" w:rsidRPr="00FD377C" w:rsidRDefault="00036894" w:rsidP="00F646B9">
      <w:pPr>
        <w:pStyle w:val="PL"/>
        <w:rPr>
          <w:color w:val="000000"/>
          <w:lang w:eastAsia="zh-CN"/>
        </w:rPr>
      </w:pPr>
    </w:p>
    <w:p w14:paraId="60C095C5" w14:textId="77777777" w:rsidR="00036894" w:rsidRPr="00FD377C" w:rsidRDefault="00036894" w:rsidP="00F646B9">
      <w:pPr>
        <w:pStyle w:val="PL"/>
        <w:rPr>
          <w:color w:val="000000"/>
          <w:lang w:eastAsia="zh-CN"/>
        </w:rPr>
      </w:pPr>
      <w:r w:rsidRPr="00FD377C">
        <w:rPr>
          <w:color w:val="008080"/>
          <w:lang w:eastAsia="zh-CN"/>
        </w:rPr>
        <w:t>IP</w:t>
      </w:r>
      <w:r w:rsidRPr="00FD377C">
        <w:rPr>
          <w:color w:val="000000"/>
          <w:lang w:eastAsia="zh-CN"/>
        </w:rPr>
        <w:t>-[hidden]&gt;</w:t>
      </w:r>
      <w:r w:rsidRPr="00FD377C">
        <w:rPr>
          <w:color w:val="008080"/>
          <w:lang w:eastAsia="zh-CN"/>
        </w:rPr>
        <w:t>UDP</w:t>
      </w:r>
    </w:p>
    <w:p w14:paraId="573EA199" w14:textId="77777777" w:rsidR="00036894" w:rsidRPr="00FD377C" w:rsidRDefault="00036894" w:rsidP="00F646B9">
      <w:pPr>
        <w:pStyle w:val="PL"/>
        <w:rPr>
          <w:color w:val="000000"/>
          <w:lang w:eastAsia="zh-CN"/>
        </w:rPr>
      </w:pPr>
      <w:r w:rsidRPr="00FD377C">
        <w:rPr>
          <w:color w:val="008080"/>
          <w:lang w:eastAsia="zh-CN"/>
        </w:rPr>
        <w:t>UDP</w:t>
      </w:r>
      <w:r w:rsidRPr="00FD377C">
        <w:rPr>
          <w:color w:val="000000"/>
          <w:lang w:eastAsia="zh-CN"/>
        </w:rPr>
        <w:t>-[hidden]&gt;</w:t>
      </w:r>
      <w:r w:rsidRPr="00FD377C">
        <w:rPr>
          <w:color w:val="008080"/>
          <w:lang w:eastAsia="zh-CN"/>
        </w:rPr>
        <w:t>GRE</w:t>
      </w:r>
    </w:p>
    <w:p w14:paraId="18CA4E2A" w14:textId="77777777" w:rsidR="00036894" w:rsidRPr="00FD377C" w:rsidRDefault="00036894" w:rsidP="00F646B9">
      <w:pPr>
        <w:pStyle w:val="PL"/>
        <w:rPr>
          <w:color w:val="000000"/>
          <w:lang w:eastAsia="zh-CN"/>
        </w:rPr>
      </w:pPr>
      <w:r w:rsidRPr="00FD377C">
        <w:rPr>
          <w:color w:val="008080"/>
          <w:lang w:eastAsia="zh-CN"/>
        </w:rPr>
        <w:t>GRE</w:t>
      </w:r>
      <w:r w:rsidRPr="00FD377C">
        <w:rPr>
          <w:color w:val="000000"/>
          <w:lang w:eastAsia="zh-CN"/>
        </w:rPr>
        <w:t>-[hidden]&gt;</w:t>
      </w:r>
      <w:r w:rsidRPr="00FD377C">
        <w:rPr>
          <w:color w:val="008080"/>
          <w:lang w:eastAsia="zh-CN"/>
        </w:rPr>
        <w:t>Payload</w:t>
      </w:r>
    </w:p>
    <w:p w14:paraId="24256419" w14:textId="77777777" w:rsidR="00036894" w:rsidRPr="00FD377C" w:rsidRDefault="00036894" w:rsidP="00F646B9">
      <w:pPr>
        <w:pStyle w:val="PL"/>
        <w:rPr>
          <w:color w:val="000000"/>
          <w:lang w:eastAsia="zh-CN"/>
        </w:rPr>
      </w:pPr>
      <w:r w:rsidRPr="00FD377C">
        <w:rPr>
          <w:color w:val="000000"/>
          <w:lang w:eastAsia="zh-CN"/>
        </w:rPr>
        <w:t>}</w:t>
      </w:r>
    </w:p>
    <w:p w14:paraId="497DC775" w14:textId="77777777" w:rsidR="00036894" w:rsidRPr="00FD377C" w:rsidRDefault="00036894" w:rsidP="00F646B9">
      <w:pPr>
        <w:pStyle w:val="PL"/>
        <w:rPr>
          <w:color w:val="000000"/>
          <w:lang w:eastAsia="zh-CN"/>
        </w:rPr>
      </w:pPr>
      <w:r w:rsidRPr="00FD377C">
        <w:rPr>
          <w:lang w:eastAsia="zh-CN"/>
        </w:rPr>
        <w:t>@enduml</w:t>
      </w:r>
    </w:p>
    <w:p w14:paraId="5CA5E6C2" w14:textId="3C2DC860" w:rsidR="00080512" w:rsidRPr="004D3578" w:rsidRDefault="007807AD" w:rsidP="005D725F">
      <w:pPr>
        <w:pStyle w:val="Heading1"/>
      </w:pPr>
      <w:bookmarkStart w:id="106" w:name="_Toc183431258"/>
      <w:r w:rsidRPr="004D3578">
        <w:lastRenderedPageBreak/>
        <w:t xml:space="preserve">Annex </w:t>
      </w:r>
      <w:r>
        <w:t>C</w:t>
      </w:r>
      <w:r w:rsidRPr="004D3578">
        <w:t xml:space="preserve"> (informative):</w:t>
      </w:r>
      <w:r w:rsidRPr="004D3578">
        <w:br/>
      </w:r>
      <w:r w:rsidR="00080512" w:rsidRPr="004D3578">
        <w:t>Change history</w:t>
      </w:r>
      <w:bookmarkEnd w:id="96"/>
      <w:bookmarkEnd w:id="10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B93943">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107" w:name="historyclause"/>
            <w:bookmarkEnd w:id="107"/>
            <w:r w:rsidRPr="00235394">
              <w:t>Change history</w:t>
            </w:r>
          </w:p>
        </w:tc>
      </w:tr>
      <w:tr w:rsidR="003C3971" w:rsidRPr="00315B85" w14:paraId="188BB8D6" w14:textId="77777777" w:rsidTr="00B93943">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B93943">
        <w:tc>
          <w:tcPr>
            <w:tcW w:w="800" w:type="dxa"/>
            <w:shd w:val="solid" w:color="FFFFFF" w:fill="auto"/>
          </w:tcPr>
          <w:p w14:paraId="433EA83C" w14:textId="31611EF1" w:rsidR="003C3971" w:rsidRPr="00315B85" w:rsidRDefault="005D50EE" w:rsidP="00315B85">
            <w:pPr>
              <w:pStyle w:val="TAC"/>
              <w:rPr>
                <w:sz w:val="16"/>
                <w:szCs w:val="16"/>
              </w:rPr>
            </w:pPr>
            <w:r>
              <w:rPr>
                <w:sz w:val="16"/>
                <w:szCs w:val="16"/>
              </w:rPr>
              <w:t>2024-10</w:t>
            </w:r>
          </w:p>
        </w:tc>
        <w:tc>
          <w:tcPr>
            <w:tcW w:w="901" w:type="dxa"/>
            <w:shd w:val="solid" w:color="FFFFFF" w:fill="auto"/>
          </w:tcPr>
          <w:p w14:paraId="55C8CC01" w14:textId="5CB72DAC" w:rsidR="003C3971" w:rsidRPr="00315B85" w:rsidRDefault="005D50EE" w:rsidP="00315B85">
            <w:pPr>
              <w:pStyle w:val="TAC"/>
              <w:rPr>
                <w:sz w:val="16"/>
                <w:szCs w:val="16"/>
              </w:rPr>
            </w:pPr>
            <w:r>
              <w:rPr>
                <w:sz w:val="16"/>
                <w:szCs w:val="16"/>
              </w:rPr>
              <w:t>SA5#157</w:t>
            </w:r>
          </w:p>
        </w:tc>
        <w:tc>
          <w:tcPr>
            <w:tcW w:w="1134" w:type="dxa"/>
            <w:shd w:val="solid" w:color="FFFFFF" w:fill="auto"/>
          </w:tcPr>
          <w:p w14:paraId="134723C6" w14:textId="2810ABD5" w:rsidR="003C3971" w:rsidRPr="00315B85" w:rsidRDefault="005D50EE" w:rsidP="00315B85">
            <w:pPr>
              <w:pStyle w:val="TAC"/>
              <w:rPr>
                <w:sz w:val="16"/>
                <w:szCs w:val="16"/>
              </w:rPr>
            </w:pPr>
            <w:r>
              <w:rPr>
                <w:sz w:val="16"/>
                <w:szCs w:val="16"/>
              </w:rPr>
              <w:t>S5-24</w:t>
            </w:r>
            <w:r w:rsidR="00951516">
              <w:rPr>
                <w:sz w:val="16"/>
                <w:szCs w:val="16"/>
              </w:rPr>
              <w:t>5983</w:t>
            </w:r>
          </w:p>
        </w:tc>
        <w:tc>
          <w:tcPr>
            <w:tcW w:w="567" w:type="dxa"/>
            <w:shd w:val="solid" w:color="FFFFFF" w:fill="auto"/>
          </w:tcPr>
          <w:p w14:paraId="2B341B81" w14:textId="6FEEDD59" w:rsidR="003C3971" w:rsidRPr="00315B85" w:rsidRDefault="005D50EE" w:rsidP="00315B85">
            <w:pPr>
              <w:pStyle w:val="TAC"/>
              <w:rPr>
                <w:sz w:val="16"/>
                <w:szCs w:val="16"/>
              </w:rPr>
            </w:pPr>
            <w:r>
              <w:rPr>
                <w:sz w:val="16"/>
                <w:szCs w:val="16"/>
              </w:rPr>
              <w:t>-</w:t>
            </w:r>
          </w:p>
        </w:tc>
        <w:tc>
          <w:tcPr>
            <w:tcW w:w="426" w:type="dxa"/>
            <w:shd w:val="solid" w:color="FFFFFF" w:fill="auto"/>
          </w:tcPr>
          <w:p w14:paraId="090FDCAA" w14:textId="29851127" w:rsidR="003C3971" w:rsidRPr="00315B85" w:rsidRDefault="005D50EE" w:rsidP="00315B85">
            <w:pPr>
              <w:pStyle w:val="TAC"/>
              <w:rPr>
                <w:sz w:val="16"/>
                <w:szCs w:val="16"/>
              </w:rPr>
            </w:pPr>
            <w:r>
              <w:rPr>
                <w:sz w:val="16"/>
                <w:szCs w:val="16"/>
              </w:rPr>
              <w:t>-</w:t>
            </w:r>
          </w:p>
        </w:tc>
        <w:tc>
          <w:tcPr>
            <w:tcW w:w="425" w:type="dxa"/>
            <w:shd w:val="solid" w:color="FFFFFF" w:fill="auto"/>
          </w:tcPr>
          <w:p w14:paraId="40910D18" w14:textId="5102F921" w:rsidR="003C3971" w:rsidRPr="00315B85" w:rsidRDefault="005D50EE" w:rsidP="00315B85">
            <w:pPr>
              <w:pStyle w:val="TAC"/>
              <w:rPr>
                <w:sz w:val="16"/>
                <w:szCs w:val="16"/>
              </w:rPr>
            </w:pPr>
            <w:r>
              <w:rPr>
                <w:sz w:val="16"/>
                <w:szCs w:val="16"/>
              </w:rPr>
              <w:t>-</w:t>
            </w:r>
          </w:p>
        </w:tc>
        <w:tc>
          <w:tcPr>
            <w:tcW w:w="4678" w:type="dxa"/>
            <w:shd w:val="solid" w:color="FFFFFF" w:fill="auto"/>
          </w:tcPr>
          <w:p w14:paraId="17B0396C" w14:textId="71F213CF" w:rsidR="003C3971" w:rsidRPr="00315B85" w:rsidRDefault="005D50EE" w:rsidP="00315B85">
            <w:pPr>
              <w:pStyle w:val="TAL"/>
              <w:rPr>
                <w:sz w:val="16"/>
                <w:szCs w:val="16"/>
              </w:rPr>
            </w:pPr>
            <w:r>
              <w:rPr>
                <w:sz w:val="16"/>
                <w:szCs w:val="16"/>
              </w:rPr>
              <w:t>Initial skeleton (v0.0.0)</w:t>
            </w:r>
          </w:p>
        </w:tc>
        <w:tc>
          <w:tcPr>
            <w:tcW w:w="708" w:type="dxa"/>
            <w:shd w:val="solid" w:color="FFFFFF" w:fill="auto"/>
          </w:tcPr>
          <w:p w14:paraId="5E97A6B2" w14:textId="7E6D5799" w:rsidR="003C3971" w:rsidRPr="00315B85" w:rsidRDefault="005D50EE" w:rsidP="00315B85">
            <w:pPr>
              <w:pStyle w:val="TAC"/>
              <w:rPr>
                <w:sz w:val="16"/>
                <w:szCs w:val="16"/>
              </w:rPr>
            </w:pPr>
            <w:r>
              <w:rPr>
                <w:sz w:val="16"/>
                <w:szCs w:val="16"/>
              </w:rPr>
              <w:t>V0.0.0</w:t>
            </w:r>
          </w:p>
        </w:tc>
      </w:tr>
      <w:tr w:rsidR="00B93943" w:rsidRPr="00315B85" w14:paraId="7F7319E4" w14:textId="77777777" w:rsidTr="00B93943">
        <w:tc>
          <w:tcPr>
            <w:tcW w:w="800" w:type="dxa"/>
            <w:shd w:val="solid" w:color="FFFFFF" w:fill="auto"/>
          </w:tcPr>
          <w:p w14:paraId="4D3F790E" w14:textId="7CEDD5C7" w:rsidR="00B93943" w:rsidRDefault="00B93943" w:rsidP="00B93943">
            <w:pPr>
              <w:pStyle w:val="TAC"/>
              <w:rPr>
                <w:sz w:val="16"/>
                <w:szCs w:val="16"/>
              </w:rPr>
            </w:pPr>
            <w:r>
              <w:rPr>
                <w:sz w:val="16"/>
                <w:szCs w:val="16"/>
              </w:rPr>
              <w:t>2024-10</w:t>
            </w:r>
          </w:p>
        </w:tc>
        <w:tc>
          <w:tcPr>
            <w:tcW w:w="901" w:type="dxa"/>
            <w:shd w:val="solid" w:color="FFFFFF" w:fill="auto"/>
          </w:tcPr>
          <w:p w14:paraId="1713E89A" w14:textId="4B2F38BD" w:rsidR="00B93943" w:rsidRDefault="00B93943" w:rsidP="00B93943">
            <w:pPr>
              <w:pStyle w:val="TAC"/>
              <w:rPr>
                <w:sz w:val="16"/>
                <w:szCs w:val="16"/>
              </w:rPr>
            </w:pPr>
            <w:r>
              <w:rPr>
                <w:sz w:val="16"/>
                <w:szCs w:val="16"/>
              </w:rPr>
              <w:t>SA5#157</w:t>
            </w:r>
          </w:p>
        </w:tc>
        <w:tc>
          <w:tcPr>
            <w:tcW w:w="1134" w:type="dxa"/>
            <w:shd w:val="solid" w:color="FFFFFF" w:fill="auto"/>
          </w:tcPr>
          <w:p w14:paraId="71CF1F9A" w14:textId="6984ACF8" w:rsidR="00B93943" w:rsidRDefault="00B93943" w:rsidP="00B93943">
            <w:pPr>
              <w:pStyle w:val="TAC"/>
              <w:rPr>
                <w:sz w:val="16"/>
                <w:szCs w:val="16"/>
              </w:rPr>
            </w:pPr>
            <w:r>
              <w:rPr>
                <w:sz w:val="16"/>
                <w:szCs w:val="16"/>
              </w:rPr>
              <w:t>S5-245986</w:t>
            </w:r>
          </w:p>
        </w:tc>
        <w:tc>
          <w:tcPr>
            <w:tcW w:w="567" w:type="dxa"/>
            <w:shd w:val="solid" w:color="FFFFFF" w:fill="auto"/>
          </w:tcPr>
          <w:p w14:paraId="31FC57F9" w14:textId="77777777" w:rsidR="00B93943" w:rsidRDefault="00B93943" w:rsidP="00B93943">
            <w:pPr>
              <w:pStyle w:val="TAC"/>
              <w:rPr>
                <w:sz w:val="16"/>
                <w:szCs w:val="16"/>
              </w:rPr>
            </w:pPr>
          </w:p>
        </w:tc>
        <w:tc>
          <w:tcPr>
            <w:tcW w:w="426" w:type="dxa"/>
            <w:shd w:val="solid" w:color="FFFFFF" w:fill="auto"/>
          </w:tcPr>
          <w:p w14:paraId="38C7BD34" w14:textId="77777777" w:rsidR="00B93943" w:rsidRDefault="00B93943" w:rsidP="00B93943">
            <w:pPr>
              <w:pStyle w:val="TAC"/>
              <w:rPr>
                <w:sz w:val="16"/>
                <w:szCs w:val="16"/>
              </w:rPr>
            </w:pPr>
          </w:p>
        </w:tc>
        <w:tc>
          <w:tcPr>
            <w:tcW w:w="425" w:type="dxa"/>
            <w:shd w:val="solid" w:color="FFFFFF" w:fill="auto"/>
          </w:tcPr>
          <w:p w14:paraId="61B2543F" w14:textId="77777777" w:rsidR="00B93943" w:rsidRDefault="00B93943" w:rsidP="00B93943">
            <w:pPr>
              <w:pStyle w:val="TAC"/>
              <w:rPr>
                <w:sz w:val="16"/>
                <w:szCs w:val="16"/>
              </w:rPr>
            </w:pPr>
          </w:p>
        </w:tc>
        <w:tc>
          <w:tcPr>
            <w:tcW w:w="4678" w:type="dxa"/>
            <w:shd w:val="solid" w:color="FFFFFF" w:fill="auto"/>
          </w:tcPr>
          <w:p w14:paraId="1156E55B" w14:textId="24E43837" w:rsidR="00B93943" w:rsidRDefault="00B93943" w:rsidP="00B93943">
            <w:pPr>
              <w:pStyle w:val="TAL"/>
              <w:rPr>
                <w:sz w:val="16"/>
                <w:szCs w:val="16"/>
              </w:rPr>
            </w:pPr>
            <w:r w:rsidRPr="00550D44">
              <w:rPr>
                <w:rFonts w:ascii="Calibri" w:hAnsi="Calibri" w:cs="Calibri"/>
                <w:szCs w:val="24"/>
              </w:rPr>
              <w:t>pCR of draft TS28.abc Stage 1 skeleton</w:t>
            </w:r>
          </w:p>
        </w:tc>
        <w:tc>
          <w:tcPr>
            <w:tcW w:w="708" w:type="dxa"/>
            <w:shd w:val="solid" w:color="FFFFFF" w:fill="auto"/>
          </w:tcPr>
          <w:p w14:paraId="4DA9A02F" w14:textId="2262817A" w:rsidR="00B93943" w:rsidRDefault="00B93943" w:rsidP="00B93943">
            <w:pPr>
              <w:pStyle w:val="TAC"/>
              <w:rPr>
                <w:sz w:val="16"/>
                <w:szCs w:val="16"/>
              </w:rPr>
            </w:pPr>
            <w:r>
              <w:rPr>
                <w:sz w:val="16"/>
                <w:szCs w:val="16"/>
              </w:rPr>
              <w:t>V0.1.0</w:t>
            </w:r>
          </w:p>
        </w:tc>
      </w:tr>
      <w:tr w:rsidR="00B93943" w:rsidRPr="00315B85" w14:paraId="4F6B53C8" w14:textId="77777777" w:rsidTr="00B93943">
        <w:tc>
          <w:tcPr>
            <w:tcW w:w="800" w:type="dxa"/>
            <w:shd w:val="solid" w:color="FFFFFF" w:fill="auto"/>
          </w:tcPr>
          <w:p w14:paraId="78118621" w14:textId="6DA097D4" w:rsidR="00B93943" w:rsidRDefault="00B93943" w:rsidP="00B93943">
            <w:pPr>
              <w:pStyle w:val="TAC"/>
              <w:rPr>
                <w:sz w:val="16"/>
                <w:szCs w:val="16"/>
              </w:rPr>
            </w:pPr>
            <w:r>
              <w:rPr>
                <w:sz w:val="16"/>
                <w:szCs w:val="16"/>
              </w:rPr>
              <w:t>2024-10</w:t>
            </w:r>
          </w:p>
        </w:tc>
        <w:tc>
          <w:tcPr>
            <w:tcW w:w="901" w:type="dxa"/>
            <w:shd w:val="solid" w:color="FFFFFF" w:fill="auto"/>
          </w:tcPr>
          <w:p w14:paraId="53538909" w14:textId="44ED92CE" w:rsidR="00B93943" w:rsidRDefault="00B93943" w:rsidP="00B93943">
            <w:pPr>
              <w:pStyle w:val="TAC"/>
              <w:rPr>
                <w:sz w:val="16"/>
                <w:szCs w:val="16"/>
              </w:rPr>
            </w:pPr>
            <w:r>
              <w:rPr>
                <w:sz w:val="16"/>
                <w:szCs w:val="16"/>
              </w:rPr>
              <w:t>SA5#157</w:t>
            </w:r>
          </w:p>
        </w:tc>
        <w:tc>
          <w:tcPr>
            <w:tcW w:w="1134" w:type="dxa"/>
            <w:shd w:val="solid" w:color="FFFFFF" w:fill="auto"/>
          </w:tcPr>
          <w:p w14:paraId="46BD1196" w14:textId="5057EE77" w:rsidR="00B93943" w:rsidRDefault="00B93943" w:rsidP="00B93943">
            <w:pPr>
              <w:pStyle w:val="TAC"/>
              <w:rPr>
                <w:sz w:val="16"/>
                <w:szCs w:val="16"/>
              </w:rPr>
            </w:pPr>
            <w:r>
              <w:rPr>
                <w:sz w:val="16"/>
                <w:szCs w:val="16"/>
              </w:rPr>
              <w:t>S5-245987</w:t>
            </w:r>
          </w:p>
        </w:tc>
        <w:tc>
          <w:tcPr>
            <w:tcW w:w="567" w:type="dxa"/>
            <w:shd w:val="solid" w:color="FFFFFF" w:fill="auto"/>
          </w:tcPr>
          <w:p w14:paraId="5E586FDF" w14:textId="77777777" w:rsidR="00B93943" w:rsidRDefault="00B93943" w:rsidP="00B93943">
            <w:pPr>
              <w:pStyle w:val="TAC"/>
              <w:rPr>
                <w:sz w:val="16"/>
                <w:szCs w:val="16"/>
              </w:rPr>
            </w:pPr>
          </w:p>
        </w:tc>
        <w:tc>
          <w:tcPr>
            <w:tcW w:w="426" w:type="dxa"/>
            <w:shd w:val="solid" w:color="FFFFFF" w:fill="auto"/>
          </w:tcPr>
          <w:p w14:paraId="01C8A9B0" w14:textId="77777777" w:rsidR="00B93943" w:rsidRDefault="00B93943" w:rsidP="00B93943">
            <w:pPr>
              <w:pStyle w:val="TAC"/>
              <w:rPr>
                <w:sz w:val="16"/>
                <w:szCs w:val="16"/>
              </w:rPr>
            </w:pPr>
          </w:p>
        </w:tc>
        <w:tc>
          <w:tcPr>
            <w:tcW w:w="425" w:type="dxa"/>
            <w:shd w:val="solid" w:color="FFFFFF" w:fill="auto"/>
          </w:tcPr>
          <w:p w14:paraId="0A227917" w14:textId="77777777" w:rsidR="00B93943" w:rsidRDefault="00B93943" w:rsidP="00B93943">
            <w:pPr>
              <w:pStyle w:val="TAC"/>
              <w:rPr>
                <w:sz w:val="16"/>
                <w:szCs w:val="16"/>
              </w:rPr>
            </w:pPr>
          </w:p>
        </w:tc>
        <w:tc>
          <w:tcPr>
            <w:tcW w:w="4678" w:type="dxa"/>
            <w:shd w:val="solid" w:color="FFFFFF" w:fill="auto"/>
          </w:tcPr>
          <w:p w14:paraId="678C2B04" w14:textId="7AFF9F43" w:rsidR="00B93943" w:rsidRDefault="00B93943" w:rsidP="00B93943">
            <w:pPr>
              <w:pStyle w:val="TAL"/>
              <w:rPr>
                <w:sz w:val="16"/>
                <w:szCs w:val="16"/>
              </w:rPr>
            </w:pPr>
            <w:r w:rsidRPr="00550D44">
              <w:rPr>
                <w:rFonts w:ascii="Calibri" w:hAnsi="Calibri" w:cs="Calibri"/>
                <w:szCs w:val="24"/>
              </w:rPr>
              <w:t>pCR of draft TS28.abc Stage 2 skeleton</w:t>
            </w:r>
          </w:p>
        </w:tc>
        <w:tc>
          <w:tcPr>
            <w:tcW w:w="708" w:type="dxa"/>
            <w:shd w:val="solid" w:color="FFFFFF" w:fill="auto"/>
          </w:tcPr>
          <w:p w14:paraId="075B2A1D" w14:textId="08EEF1E8" w:rsidR="00B93943" w:rsidRDefault="00B93943" w:rsidP="00B93943">
            <w:pPr>
              <w:pStyle w:val="TAC"/>
              <w:rPr>
                <w:sz w:val="16"/>
                <w:szCs w:val="16"/>
              </w:rPr>
            </w:pPr>
            <w:r>
              <w:rPr>
                <w:sz w:val="16"/>
                <w:szCs w:val="16"/>
              </w:rPr>
              <w:t>V0.1.0</w:t>
            </w:r>
          </w:p>
        </w:tc>
      </w:tr>
      <w:tr w:rsidR="00B93943" w:rsidRPr="00315B85" w14:paraId="55CCCBED" w14:textId="77777777" w:rsidTr="00B93943">
        <w:tc>
          <w:tcPr>
            <w:tcW w:w="800" w:type="dxa"/>
            <w:shd w:val="solid" w:color="FFFFFF" w:fill="auto"/>
          </w:tcPr>
          <w:p w14:paraId="54998AC9" w14:textId="6925CD2A" w:rsidR="00B93943" w:rsidRDefault="00B93943" w:rsidP="00B93943">
            <w:pPr>
              <w:pStyle w:val="TAC"/>
              <w:rPr>
                <w:sz w:val="16"/>
                <w:szCs w:val="16"/>
              </w:rPr>
            </w:pPr>
            <w:r>
              <w:rPr>
                <w:sz w:val="16"/>
                <w:szCs w:val="16"/>
              </w:rPr>
              <w:t>2024-10</w:t>
            </w:r>
          </w:p>
        </w:tc>
        <w:tc>
          <w:tcPr>
            <w:tcW w:w="901" w:type="dxa"/>
            <w:shd w:val="solid" w:color="FFFFFF" w:fill="auto"/>
          </w:tcPr>
          <w:p w14:paraId="216E3263" w14:textId="6A3CA669" w:rsidR="00B93943" w:rsidRDefault="00B93943" w:rsidP="00B93943">
            <w:pPr>
              <w:pStyle w:val="TAC"/>
              <w:rPr>
                <w:sz w:val="16"/>
                <w:szCs w:val="16"/>
              </w:rPr>
            </w:pPr>
            <w:r>
              <w:rPr>
                <w:sz w:val="16"/>
                <w:szCs w:val="16"/>
              </w:rPr>
              <w:t>SA5#157</w:t>
            </w:r>
          </w:p>
        </w:tc>
        <w:tc>
          <w:tcPr>
            <w:tcW w:w="1134" w:type="dxa"/>
            <w:shd w:val="solid" w:color="FFFFFF" w:fill="auto"/>
          </w:tcPr>
          <w:p w14:paraId="1B8FD2FD" w14:textId="41170902" w:rsidR="00B93943" w:rsidRDefault="00B93943" w:rsidP="00B93943">
            <w:pPr>
              <w:pStyle w:val="TAC"/>
              <w:rPr>
                <w:sz w:val="16"/>
                <w:szCs w:val="16"/>
              </w:rPr>
            </w:pPr>
            <w:r>
              <w:rPr>
                <w:sz w:val="16"/>
                <w:szCs w:val="16"/>
              </w:rPr>
              <w:t>S5-245988</w:t>
            </w:r>
          </w:p>
        </w:tc>
        <w:tc>
          <w:tcPr>
            <w:tcW w:w="567" w:type="dxa"/>
            <w:shd w:val="solid" w:color="FFFFFF" w:fill="auto"/>
          </w:tcPr>
          <w:p w14:paraId="779DF146" w14:textId="77777777" w:rsidR="00B93943" w:rsidRDefault="00B93943" w:rsidP="00B93943">
            <w:pPr>
              <w:pStyle w:val="TAC"/>
              <w:rPr>
                <w:sz w:val="16"/>
                <w:szCs w:val="16"/>
              </w:rPr>
            </w:pPr>
          </w:p>
        </w:tc>
        <w:tc>
          <w:tcPr>
            <w:tcW w:w="426" w:type="dxa"/>
            <w:shd w:val="solid" w:color="FFFFFF" w:fill="auto"/>
          </w:tcPr>
          <w:p w14:paraId="013E0192" w14:textId="77777777" w:rsidR="00B93943" w:rsidRDefault="00B93943" w:rsidP="00B93943">
            <w:pPr>
              <w:pStyle w:val="TAC"/>
              <w:rPr>
                <w:sz w:val="16"/>
                <w:szCs w:val="16"/>
              </w:rPr>
            </w:pPr>
          </w:p>
        </w:tc>
        <w:tc>
          <w:tcPr>
            <w:tcW w:w="425" w:type="dxa"/>
            <w:shd w:val="solid" w:color="FFFFFF" w:fill="auto"/>
          </w:tcPr>
          <w:p w14:paraId="42CEEA52" w14:textId="77777777" w:rsidR="00B93943" w:rsidRDefault="00B93943" w:rsidP="00B93943">
            <w:pPr>
              <w:pStyle w:val="TAC"/>
              <w:rPr>
                <w:sz w:val="16"/>
                <w:szCs w:val="16"/>
              </w:rPr>
            </w:pPr>
          </w:p>
        </w:tc>
        <w:tc>
          <w:tcPr>
            <w:tcW w:w="4678" w:type="dxa"/>
            <w:shd w:val="solid" w:color="FFFFFF" w:fill="auto"/>
          </w:tcPr>
          <w:p w14:paraId="1700330B" w14:textId="60A48D39" w:rsidR="00B93943" w:rsidRDefault="00B93943" w:rsidP="00B93943">
            <w:pPr>
              <w:pStyle w:val="TAL"/>
              <w:rPr>
                <w:sz w:val="16"/>
                <w:szCs w:val="16"/>
              </w:rPr>
            </w:pPr>
            <w:r w:rsidRPr="00550D44">
              <w:rPr>
                <w:rFonts w:ascii="Calibri" w:hAnsi="Calibri" w:cs="Calibri"/>
                <w:szCs w:val="24"/>
              </w:rPr>
              <w:t>pCR of draft TS28.abc Stage 3 skeleton</w:t>
            </w:r>
          </w:p>
        </w:tc>
        <w:tc>
          <w:tcPr>
            <w:tcW w:w="708" w:type="dxa"/>
            <w:shd w:val="solid" w:color="FFFFFF" w:fill="auto"/>
          </w:tcPr>
          <w:p w14:paraId="7DB2F779" w14:textId="1E93F341" w:rsidR="00B93943" w:rsidRDefault="00B93943" w:rsidP="00B93943">
            <w:pPr>
              <w:pStyle w:val="TAC"/>
              <w:rPr>
                <w:sz w:val="16"/>
                <w:szCs w:val="16"/>
              </w:rPr>
            </w:pPr>
            <w:r>
              <w:rPr>
                <w:sz w:val="16"/>
                <w:szCs w:val="16"/>
              </w:rPr>
              <w:t>V0.1.0</w:t>
            </w:r>
          </w:p>
        </w:tc>
      </w:tr>
      <w:tr w:rsidR="00B93943" w:rsidRPr="00315B85" w14:paraId="1A3D8913" w14:textId="77777777" w:rsidTr="00B93943">
        <w:tc>
          <w:tcPr>
            <w:tcW w:w="800" w:type="dxa"/>
            <w:shd w:val="solid" w:color="FFFFFF" w:fill="auto"/>
          </w:tcPr>
          <w:p w14:paraId="2CB9E1ED" w14:textId="33C90866" w:rsidR="00B93943" w:rsidRDefault="00B93943" w:rsidP="00B93943">
            <w:pPr>
              <w:pStyle w:val="TAC"/>
              <w:rPr>
                <w:sz w:val="16"/>
                <w:szCs w:val="16"/>
              </w:rPr>
            </w:pPr>
            <w:r>
              <w:rPr>
                <w:sz w:val="16"/>
                <w:szCs w:val="16"/>
              </w:rPr>
              <w:t>2024-10</w:t>
            </w:r>
          </w:p>
        </w:tc>
        <w:tc>
          <w:tcPr>
            <w:tcW w:w="901" w:type="dxa"/>
            <w:shd w:val="solid" w:color="FFFFFF" w:fill="auto"/>
          </w:tcPr>
          <w:p w14:paraId="721D0B46" w14:textId="42540D5E" w:rsidR="00B93943" w:rsidRDefault="00B93943" w:rsidP="00B93943">
            <w:pPr>
              <w:pStyle w:val="TAC"/>
              <w:rPr>
                <w:sz w:val="16"/>
                <w:szCs w:val="16"/>
              </w:rPr>
            </w:pPr>
            <w:r>
              <w:rPr>
                <w:sz w:val="16"/>
                <w:szCs w:val="16"/>
              </w:rPr>
              <w:t>SA5#157</w:t>
            </w:r>
          </w:p>
        </w:tc>
        <w:tc>
          <w:tcPr>
            <w:tcW w:w="1134" w:type="dxa"/>
            <w:shd w:val="solid" w:color="FFFFFF" w:fill="auto"/>
          </w:tcPr>
          <w:p w14:paraId="5F4675E3" w14:textId="688AAD2C" w:rsidR="00B93943" w:rsidRDefault="00B93943" w:rsidP="00B93943">
            <w:pPr>
              <w:pStyle w:val="TAC"/>
              <w:rPr>
                <w:sz w:val="16"/>
                <w:szCs w:val="16"/>
              </w:rPr>
            </w:pPr>
            <w:r>
              <w:rPr>
                <w:sz w:val="16"/>
                <w:szCs w:val="16"/>
              </w:rPr>
              <w:t>S5-245984</w:t>
            </w:r>
          </w:p>
        </w:tc>
        <w:tc>
          <w:tcPr>
            <w:tcW w:w="567" w:type="dxa"/>
            <w:shd w:val="solid" w:color="FFFFFF" w:fill="auto"/>
          </w:tcPr>
          <w:p w14:paraId="2D25703D" w14:textId="77777777" w:rsidR="00B93943" w:rsidRDefault="00B93943" w:rsidP="00B93943">
            <w:pPr>
              <w:pStyle w:val="TAC"/>
              <w:rPr>
                <w:sz w:val="16"/>
                <w:szCs w:val="16"/>
              </w:rPr>
            </w:pPr>
          </w:p>
        </w:tc>
        <w:tc>
          <w:tcPr>
            <w:tcW w:w="426" w:type="dxa"/>
            <w:shd w:val="solid" w:color="FFFFFF" w:fill="auto"/>
          </w:tcPr>
          <w:p w14:paraId="104FA7C9" w14:textId="77777777" w:rsidR="00B93943" w:rsidRDefault="00B93943" w:rsidP="00B93943">
            <w:pPr>
              <w:pStyle w:val="TAC"/>
              <w:rPr>
                <w:sz w:val="16"/>
                <w:szCs w:val="16"/>
              </w:rPr>
            </w:pPr>
          </w:p>
        </w:tc>
        <w:tc>
          <w:tcPr>
            <w:tcW w:w="425" w:type="dxa"/>
            <w:shd w:val="solid" w:color="FFFFFF" w:fill="auto"/>
          </w:tcPr>
          <w:p w14:paraId="5AE47268" w14:textId="77777777" w:rsidR="00B93943" w:rsidRDefault="00B93943" w:rsidP="00B93943">
            <w:pPr>
              <w:pStyle w:val="TAC"/>
              <w:rPr>
                <w:sz w:val="16"/>
                <w:szCs w:val="16"/>
              </w:rPr>
            </w:pPr>
          </w:p>
        </w:tc>
        <w:tc>
          <w:tcPr>
            <w:tcW w:w="4678" w:type="dxa"/>
            <w:shd w:val="solid" w:color="FFFFFF" w:fill="auto"/>
          </w:tcPr>
          <w:p w14:paraId="0905D5F4" w14:textId="4754948C" w:rsidR="00B93943" w:rsidRDefault="00B93943" w:rsidP="00B93943">
            <w:pPr>
              <w:pStyle w:val="TAL"/>
              <w:rPr>
                <w:sz w:val="16"/>
                <w:szCs w:val="16"/>
              </w:rPr>
            </w:pPr>
            <w:r w:rsidRPr="00550D44">
              <w:rPr>
                <w:rFonts w:ascii="Calibri" w:hAnsi="Calibri" w:cs="Calibri"/>
                <w:szCs w:val="24"/>
              </w:rPr>
              <w:t>pCR of draft TS28.abc Introduction</w:t>
            </w:r>
          </w:p>
        </w:tc>
        <w:tc>
          <w:tcPr>
            <w:tcW w:w="708" w:type="dxa"/>
            <w:shd w:val="solid" w:color="FFFFFF" w:fill="auto"/>
          </w:tcPr>
          <w:p w14:paraId="3FEDA0C5" w14:textId="3150C65E" w:rsidR="00B93943" w:rsidRDefault="00B93943" w:rsidP="00B93943">
            <w:pPr>
              <w:pStyle w:val="TAC"/>
              <w:rPr>
                <w:sz w:val="16"/>
                <w:szCs w:val="16"/>
              </w:rPr>
            </w:pPr>
            <w:r>
              <w:rPr>
                <w:sz w:val="16"/>
                <w:szCs w:val="16"/>
              </w:rPr>
              <w:t>V0.1.0</w:t>
            </w:r>
          </w:p>
        </w:tc>
      </w:tr>
      <w:tr w:rsidR="00B93943" w:rsidRPr="00315B85" w14:paraId="10C316CF" w14:textId="77777777" w:rsidTr="00B93943">
        <w:tc>
          <w:tcPr>
            <w:tcW w:w="800" w:type="dxa"/>
            <w:shd w:val="solid" w:color="FFFFFF" w:fill="auto"/>
          </w:tcPr>
          <w:p w14:paraId="479CB9EE" w14:textId="2D91A099" w:rsidR="00B93943" w:rsidRDefault="00B93943" w:rsidP="00B93943">
            <w:pPr>
              <w:pStyle w:val="TAC"/>
              <w:rPr>
                <w:sz w:val="16"/>
                <w:szCs w:val="16"/>
              </w:rPr>
            </w:pPr>
            <w:r>
              <w:rPr>
                <w:sz w:val="16"/>
                <w:szCs w:val="16"/>
              </w:rPr>
              <w:t>2024-10</w:t>
            </w:r>
          </w:p>
        </w:tc>
        <w:tc>
          <w:tcPr>
            <w:tcW w:w="901" w:type="dxa"/>
            <w:shd w:val="solid" w:color="FFFFFF" w:fill="auto"/>
          </w:tcPr>
          <w:p w14:paraId="6295CCB4" w14:textId="46CAD211" w:rsidR="00B93943" w:rsidRDefault="00B93943" w:rsidP="00B93943">
            <w:pPr>
              <w:pStyle w:val="TAC"/>
              <w:rPr>
                <w:sz w:val="16"/>
                <w:szCs w:val="16"/>
              </w:rPr>
            </w:pPr>
            <w:r>
              <w:rPr>
                <w:sz w:val="16"/>
                <w:szCs w:val="16"/>
              </w:rPr>
              <w:t>SA5#157</w:t>
            </w:r>
          </w:p>
        </w:tc>
        <w:tc>
          <w:tcPr>
            <w:tcW w:w="1134" w:type="dxa"/>
            <w:shd w:val="solid" w:color="FFFFFF" w:fill="auto"/>
          </w:tcPr>
          <w:p w14:paraId="27DB0F27" w14:textId="1711C31B" w:rsidR="00B93943" w:rsidRDefault="00FC5DE9" w:rsidP="00B93943">
            <w:pPr>
              <w:pStyle w:val="TAC"/>
              <w:rPr>
                <w:sz w:val="16"/>
                <w:szCs w:val="16"/>
              </w:rPr>
            </w:pPr>
            <w:r>
              <w:rPr>
                <w:sz w:val="16"/>
                <w:szCs w:val="16"/>
              </w:rPr>
              <w:t>S5-24598</w:t>
            </w:r>
            <w:r w:rsidR="00F81334">
              <w:rPr>
                <w:sz w:val="16"/>
                <w:szCs w:val="16"/>
              </w:rPr>
              <w:t>5</w:t>
            </w:r>
          </w:p>
        </w:tc>
        <w:tc>
          <w:tcPr>
            <w:tcW w:w="567" w:type="dxa"/>
            <w:shd w:val="solid" w:color="FFFFFF" w:fill="auto"/>
          </w:tcPr>
          <w:p w14:paraId="19E10504" w14:textId="77777777" w:rsidR="00B93943" w:rsidRDefault="00B93943" w:rsidP="00B93943">
            <w:pPr>
              <w:pStyle w:val="TAC"/>
              <w:rPr>
                <w:sz w:val="16"/>
                <w:szCs w:val="16"/>
              </w:rPr>
            </w:pPr>
          </w:p>
        </w:tc>
        <w:tc>
          <w:tcPr>
            <w:tcW w:w="426" w:type="dxa"/>
            <w:shd w:val="solid" w:color="FFFFFF" w:fill="auto"/>
          </w:tcPr>
          <w:p w14:paraId="688A269E" w14:textId="77777777" w:rsidR="00B93943" w:rsidRDefault="00B93943" w:rsidP="00B93943">
            <w:pPr>
              <w:pStyle w:val="TAC"/>
              <w:rPr>
                <w:sz w:val="16"/>
                <w:szCs w:val="16"/>
              </w:rPr>
            </w:pPr>
          </w:p>
        </w:tc>
        <w:tc>
          <w:tcPr>
            <w:tcW w:w="425" w:type="dxa"/>
            <w:shd w:val="solid" w:color="FFFFFF" w:fill="auto"/>
          </w:tcPr>
          <w:p w14:paraId="16F87622" w14:textId="77777777" w:rsidR="00B93943" w:rsidRDefault="00B93943" w:rsidP="00B93943">
            <w:pPr>
              <w:pStyle w:val="TAC"/>
              <w:rPr>
                <w:sz w:val="16"/>
                <w:szCs w:val="16"/>
              </w:rPr>
            </w:pPr>
          </w:p>
        </w:tc>
        <w:tc>
          <w:tcPr>
            <w:tcW w:w="4678" w:type="dxa"/>
            <w:shd w:val="solid" w:color="FFFFFF" w:fill="auto"/>
          </w:tcPr>
          <w:p w14:paraId="54D8BE0F" w14:textId="57214D34" w:rsidR="00B93943" w:rsidRDefault="00FC5DE9" w:rsidP="00B93943">
            <w:pPr>
              <w:pStyle w:val="TAL"/>
              <w:rPr>
                <w:sz w:val="16"/>
                <w:szCs w:val="16"/>
              </w:rPr>
            </w:pPr>
            <w:r w:rsidRPr="00550D44">
              <w:rPr>
                <w:rFonts w:ascii="Calibri" w:hAnsi="Calibri" w:cs="Calibri"/>
                <w:szCs w:val="24"/>
              </w:rPr>
              <w:t>pCR of draft TS28.abc Scope</w:t>
            </w:r>
          </w:p>
        </w:tc>
        <w:tc>
          <w:tcPr>
            <w:tcW w:w="708" w:type="dxa"/>
            <w:shd w:val="solid" w:color="FFFFFF" w:fill="auto"/>
          </w:tcPr>
          <w:p w14:paraId="1A0018C6" w14:textId="1203724B" w:rsidR="00B93943" w:rsidRDefault="00B93943" w:rsidP="00B93943">
            <w:pPr>
              <w:pStyle w:val="TAC"/>
              <w:rPr>
                <w:sz w:val="16"/>
                <w:szCs w:val="16"/>
              </w:rPr>
            </w:pPr>
            <w:r>
              <w:rPr>
                <w:sz w:val="16"/>
                <w:szCs w:val="16"/>
              </w:rPr>
              <w:t>V0.1.0</w:t>
            </w:r>
          </w:p>
        </w:tc>
      </w:tr>
      <w:tr w:rsidR="00FC5DE9" w:rsidRPr="00315B85" w14:paraId="6B04850F" w14:textId="77777777" w:rsidTr="00B93943">
        <w:tc>
          <w:tcPr>
            <w:tcW w:w="800" w:type="dxa"/>
            <w:shd w:val="solid" w:color="FFFFFF" w:fill="auto"/>
          </w:tcPr>
          <w:p w14:paraId="44518CCE" w14:textId="2FE1E48B" w:rsidR="00FC5DE9" w:rsidRDefault="00FC5DE9" w:rsidP="00FC5DE9">
            <w:pPr>
              <w:pStyle w:val="TAC"/>
              <w:rPr>
                <w:sz w:val="16"/>
                <w:szCs w:val="16"/>
              </w:rPr>
            </w:pPr>
            <w:r>
              <w:rPr>
                <w:sz w:val="16"/>
                <w:szCs w:val="16"/>
              </w:rPr>
              <w:t>2024-10</w:t>
            </w:r>
          </w:p>
        </w:tc>
        <w:tc>
          <w:tcPr>
            <w:tcW w:w="901" w:type="dxa"/>
            <w:shd w:val="solid" w:color="FFFFFF" w:fill="auto"/>
          </w:tcPr>
          <w:p w14:paraId="07939DF8" w14:textId="080977B3" w:rsidR="00FC5DE9" w:rsidRDefault="00FC5DE9" w:rsidP="00FC5DE9">
            <w:pPr>
              <w:pStyle w:val="TAC"/>
              <w:rPr>
                <w:sz w:val="16"/>
                <w:szCs w:val="16"/>
              </w:rPr>
            </w:pPr>
            <w:r>
              <w:rPr>
                <w:sz w:val="16"/>
                <w:szCs w:val="16"/>
              </w:rPr>
              <w:t>SA5#157</w:t>
            </w:r>
          </w:p>
        </w:tc>
        <w:tc>
          <w:tcPr>
            <w:tcW w:w="1134" w:type="dxa"/>
            <w:shd w:val="solid" w:color="FFFFFF" w:fill="auto"/>
          </w:tcPr>
          <w:p w14:paraId="451FF27C" w14:textId="692D2823" w:rsidR="00FC5DE9" w:rsidRDefault="00FC5DE9" w:rsidP="00FC5DE9">
            <w:pPr>
              <w:pStyle w:val="TAC"/>
              <w:rPr>
                <w:sz w:val="16"/>
                <w:szCs w:val="16"/>
              </w:rPr>
            </w:pPr>
            <w:r>
              <w:rPr>
                <w:sz w:val="16"/>
                <w:szCs w:val="16"/>
              </w:rPr>
              <w:t>S5-245989</w:t>
            </w:r>
          </w:p>
        </w:tc>
        <w:tc>
          <w:tcPr>
            <w:tcW w:w="567" w:type="dxa"/>
            <w:shd w:val="solid" w:color="FFFFFF" w:fill="auto"/>
          </w:tcPr>
          <w:p w14:paraId="75A64C25" w14:textId="77777777" w:rsidR="00FC5DE9" w:rsidRDefault="00FC5DE9" w:rsidP="00FC5DE9">
            <w:pPr>
              <w:pStyle w:val="TAC"/>
              <w:rPr>
                <w:sz w:val="16"/>
                <w:szCs w:val="16"/>
              </w:rPr>
            </w:pPr>
          </w:p>
        </w:tc>
        <w:tc>
          <w:tcPr>
            <w:tcW w:w="426" w:type="dxa"/>
            <w:shd w:val="solid" w:color="FFFFFF" w:fill="auto"/>
          </w:tcPr>
          <w:p w14:paraId="07C42420" w14:textId="77777777" w:rsidR="00FC5DE9" w:rsidRDefault="00FC5DE9" w:rsidP="00FC5DE9">
            <w:pPr>
              <w:pStyle w:val="TAC"/>
              <w:rPr>
                <w:sz w:val="16"/>
                <w:szCs w:val="16"/>
              </w:rPr>
            </w:pPr>
          </w:p>
        </w:tc>
        <w:tc>
          <w:tcPr>
            <w:tcW w:w="425" w:type="dxa"/>
            <w:shd w:val="solid" w:color="FFFFFF" w:fill="auto"/>
          </w:tcPr>
          <w:p w14:paraId="0AAA9CB2" w14:textId="77777777" w:rsidR="00FC5DE9" w:rsidRDefault="00FC5DE9" w:rsidP="00FC5DE9">
            <w:pPr>
              <w:pStyle w:val="TAC"/>
              <w:rPr>
                <w:sz w:val="16"/>
                <w:szCs w:val="16"/>
              </w:rPr>
            </w:pPr>
          </w:p>
        </w:tc>
        <w:tc>
          <w:tcPr>
            <w:tcW w:w="4678" w:type="dxa"/>
            <w:shd w:val="solid" w:color="FFFFFF" w:fill="auto"/>
          </w:tcPr>
          <w:p w14:paraId="4E4A0D90" w14:textId="61B9D292" w:rsidR="00FC5DE9" w:rsidRPr="00550D44" w:rsidRDefault="00FC5DE9" w:rsidP="00FC5DE9">
            <w:pPr>
              <w:pStyle w:val="TAL"/>
              <w:rPr>
                <w:rFonts w:ascii="Calibri" w:hAnsi="Calibri" w:cs="Calibri"/>
                <w:szCs w:val="24"/>
              </w:rPr>
            </w:pPr>
            <w:r w:rsidRPr="00550D44">
              <w:rPr>
                <w:rFonts w:ascii="Calibri" w:hAnsi="Calibri" w:cs="Calibri"/>
                <w:szCs w:val="24"/>
              </w:rPr>
              <w:t>pCR of draft TS28.abc Stage 1 requirements</w:t>
            </w:r>
          </w:p>
        </w:tc>
        <w:tc>
          <w:tcPr>
            <w:tcW w:w="708" w:type="dxa"/>
            <w:shd w:val="solid" w:color="FFFFFF" w:fill="auto"/>
          </w:tcPr>
          <w:p w14:paraId="09F7304C" w14:textId="1C610AD6" w:rsidR="00FC5DE9" w:rsidRDefault="00FC5DE9" w:rsidP="00FC5DE9">
            <w:pPr>
              <w:pStyle w:val="TAC"/>
              <w:rPr>
                <w:sz w:val="16"/>
                <w:szCs w:val="16"/>
              </w:rPr>
            </w:pPr>
            <w:r>
              <w:rPr>
                <w:sz w:val="16"/>
                <w:szCs w:val="16"/>
              </w:rPr>
              <w:t>V0.1.0</w:t>
            </w:r>
          </w:p>
        </w:tc>
      </w:tr>
      <w:tr w:rsidR="0086648D" w:rsidRPr="00315B85" w14:paraId="247739FC" w14:textId="77777777" w:rsidTr="00B93943">
        <w:tc>
          <w:tcPr>
            <w:tcW w:w="800" w:type="dxa"/>
            <w:shd w:val="solid" w:color="FFFFFF" w:fill="auto"/>
          </w:tcPr>
          <w:p w14:paraId="558DC1CA" w14:textId="2E15D882" w:rsidR="0086648D" w:rsidRPr="00BD6B24" w:rsidRDefault="0086648D" w:rsidP="0086648D">
            <w:pPr>
              <w:pStyle w:val="TAC"/>
              <w:rPr>
                <w:sz w:val="16"/>
                <w:szCs w:val="16"/>
              </w:rPr>
            </w:pPr>
            <w:r w:rsidRPr="00BD6B24">
              <w:rPr>
                <w:sz w:val="16"/>
                <w:szCs w:val="16"/>
              </w:rPr>
              <w:t>2024-11</w:t>
            </w:r>
          </w:p>
        </w:tc>
        <w:tc>
          <w:tcPr>
            <w:tcW w:w="901" w:type="dxa"/>
            <w:shd w:val="solid" w:color="FFFFFF" w:fill="auto"/>
          </w:tcPr>
          <w:p w14:paraId="3A504211" w14:textId="171FB444" w:rsidR="0086648D" w:rsidRPr="00BD6B24" w:rsidRDefault="0086648D" w:rsidP="0086648D">
            <w:pPr>
              <w:pStyle w:val="TAC"/>
              <w:rPr>
                <w:sz w:val="16"/>
                <w:szCs w:val="16"/>
              </w:rPr>
            </w:pPr>
            <w:r w:rsidRPr="00BD6B24">
              <w:rPr>
                <w:sz w:val="16"/>
                <w:szCs w:val="16"/>
              </w:rPr>
              <w:t>SA5#158</w:t>
            </w:r>
          </w:p>
        </w:tc>
        <w:tc>
          <w:tcPr>
            <w:tcW w:w="1134" w:type="dxa"/>
            <w:shd w:val="solid" w:color="FFFFFF" w:fill="auto"/>
          </w:tcPr>
          <w:p w14:paraId="34035E4B" w14:textId="365361A8" w:rsidR="0086648D" w:rsidRPr="00BD6B24" w:rsidRDefault="0086648D" w:rsidP="0086648D">
            <w:pPr>
              <w:pStyle w:val="TAC"/>
              <w:rPr>
                <w:sz w:val="16"/>
                <w:szCs w:val="16"/>
              </w:rPr>
            </w:pPr>
            <w:r w:rsidRPr="00BD6B24">
              <w:rPr>
                <w:sz w:val="16"/>
                <w:szCs w:val="16"/>
              </w:rPr>
              <w:t>S5-247351</w:t>
            </w:r>
          </w:p>
        </w:tc>
        <w:tc>
          <w:tcPr>
            <w:tcW w:w="567" w:type="dxa"/>
            <w:shd w:val="solid" w:color="FFFFFF" w:fill="auto"/>
          </w:tcPr>
          <w:p w14:paraId="00452E1B" w14:textId="77777777" w:rsidR="0086648D" w:rsidRPr="00BD6B24" w:rsidRDefault="0086648D" w:rsidP="0086648D">
            <w:pPr>
              <w:pStyle w:val="TAC"/>
              <w:rPr>
                <w:sz w:val="16"/>
                <w:szCs w:val="16"/>
              </w:rPr>
            </w:pPr>
          </w:p>
        </w:tc>
        <w:tc>
          <w:tcPr>
            <w:tcW w:w="426" w:type="dxa"/>
            <w:shd w:val="solid" w:color="FFFFFF" w:fill="auto"/>
          </w:tcPr>
          <w:p w14:paraId="79066087" w14:textId="77777777" w:rsidR="0086648D" w:rsidRPr="00BD6B24" w:rsidRDefault="0086648D" w:rsidP="0086648D">
            <w:pPr>
              <w:pStyle w:val="TAC"/>
              <w:rPr>
                <w:sz w:val="16"/>
                <w:szCs w:val="16"/>
              </w:rPr>
            </w:pPr>
          </w:p>
        </w:tc>
        <w:tc>
          <w:tcPr>
            <w:tcW w:w="425" w:type="dxa"/>
            <w:shd w:val="solid" w:color="FFFFFF" w:fill="auto"/>
          </w:tcPr>
          <w:p w14:paraId="04B20705" w14:textId="77777777" w:rsidR="0086648D" w:rsidRPr="00BD6B24" w:rsidRDefault="0086648D" w:rsidP="0086648D">
            <w:pPr>
              <w:pStyle w:val="TAC"/>
              <w:rPr>
                <w:sz w:val="16"/>
                <w:szCs w:val="16"/>
              </w:rPr>
            </w:pPr>
          </w:p>
        </w:tc>
        <w:tc>
          <w:tcPr>
            <w:tcW w:w="4678" w:type="dxa"/>
            <w:shd w:val="solid" w:color="FFFFFF" w:fill="auto"/>
          </w:tcPr>
          <w:p w14:paraId="3CC402F0" w14:textId="37D6326A" w:rsidR="0086648D" w:rsidRPr="00F646B9" w:rsidRDefault="0086648D" w:rsidP="0086648D">
            <w:pPr>
              <w:pStyle w:val="TAL"/>
              <w:rPr>
                <w:rFonts w:ascii="Calibri" w:hAnsi="Calibri" w:cs="Calibri"/>
                <w:sz w:val="16"/>
                <w:szCs w:val="16"/>
              </w:rPr>
            </w:pPr>
            <w:r w:rsidRPr="00F646B9">
              <w:rPr>
                <w:rFonts w:cs="Arial"/>
                <w:bCs/>
                <w:sz w:val="16"/>
                <w:szCs w:val="16"/>
              </w:rPr>
              <w:t>Rel-19 pCR TS 28.abc Add introduction</w:t>
            </w:r>
          </w:p>
        </w:tc>
        <w:tc>
          <w:tcPr>
            <w:tcW w:w="708" w:type="dxa"/>
            <w:shd w:val="solid" w:color="FFFFFF" w:fill="auto"/>
          </w:tcPr>
          <w:p w14:paraId="46B18CE6" w14:textId="2F58D1D1" w:rsidR="0086648D" w:rsidRPr="00BD6B24" w:rsidRDefault="0086648D" w:rsidP="0086648D">
            <w:pPr>
              <w:pStyle w:val="TAC"/>
              <w:rPr>
                <w:sz w:val="16"/>
                <w:szCs w:val="16"/>
              </w:rPr>
            </w:pPr>
            <w:r w:rsidRPr="00BD6B24">
              <w:rPr>
                <w:sz w:val="16"/>
                <w:szCs w:val="16"/>
              </w:rPr>
              <w:t>V0.2.0</w:t>
            </w:r>
          </w:p>
        </w:tc>
      </w:tr>
      <w:tr w:rsidR="0086648D" w:rsidRPr="00315B85" w14:paraId="17AB6E82" w14:textId="77777777" w:rsidTr="00B93943">
        <w:tc>
          <w:tcPr>
            <w:tcW w:w="800" w:type="dxa"/>
            <w:shd w:val="solid" w:color="FFFFFF" w:fill="auto"/>
          </w:tcPr>
          <w:p w14:paraId="605752DA" w14:textId="7D761970" w:rsidR="0086648D" w:rsidRPr="00BD6B24" w:rsidRDefault="0086648D" w:rsidP="0086648D">
            <w:pPr>
              <w:pStyle w:val="TAC"/>
              <w:rPr>
                <w:rFonts w:cs="Arial"/>
                <w:sz w:val="16"/>
                <w:szCs w:val="16"/>
              </w:rPr>
            </w:pPr>
            <w:r w:rsidRPr="00BD6B24">
              <w:rPr>
                <w:rFonts w:cs="Arial"/>
                <w:sz w:val="16"/>
                <w:szCs w:val="16"/>
              </w:rPr>
              <w:t>2024-11</w:t>
            </w:r>
          </w:p>
        </w:tc>
        <w:tc>
          <w:tcPr>
            <w:tcW w:w="901" w:type="dxa"/>
            <w:shd w:val="solid" w:color="FFFFFF" w:fill="auto"/>
          </w:tcPr>
          <w:p w14:paraId="111257A7" w14:textId="36BAC7B6" w:rsidR="0086648D" w:rsidRPr="00BD6B24" w:rsidRDefault="0086648D" w:rsidP="0086648D">
            <w:pPr>
              <w:pStyle w:val="TAC"/>
              <w:rPr>
                <w:rFonts w:cs="Arial"/>
                <w:sz w:val="16"/>
                <w:szCs w:val="16"/>
              </w:rPr>
            </w:pPr>
            <w:r w:rsidRPr="00BD6B24">
              <w:rPr>
                <w:rFonts w:cs="Arial"/>
                <w:sz w:val="16"/>
                <w:szCs w:val="16"/>
              </w:rPr>
              <w:t>SA5#158</w:t>
            </w:r>
          </w:p>
        </w:tc>
        <w:tc>
          <w:tcPr>
            <w:tcW w:w="1134" w:type="dxa"/>
            <w:shd w:val="solid" w:color="FFFFFF" w:fill="auto"/>
          </w:tcPr>
          <w:p w14:paraId="07B96F13" w14:textId="368C6BDB" w:rsidR="0086648D" w:rsidRPr="00BD6B24" w:rsidRDefault="0086648D" w:rsidP="0086648D">
            <w:pPr>
              <w:pStyle w:val="TAC"/>
              <w:rPr>
                <w:rFonts w:cs="Arial"/>
                <w:sz w:val="16"/>
                <w:szCs w:val="16"/>
              </w:rPr>
            </w:pPr>
            <w:r w:rsidRPr="00BD6B24">
              <w:rPr>
                <w:rFonts w:cs="Arial"/>
                <w:sz w:val="16"/>
                <w:szCs w:val="16"/>
              </w:rPr>
              <w:t>S5-247072</w:t>
            </w:r>
          </w:p>
        </w:tc>
        <w:tc>
          <w:tcPr>
            <w:tcW w:w="567" w:type="dxa"/>
            <w:shd w:val="solid" w:color="FFFFFF" w:fill="auto"/>
          </w:tcPr>
          <w:p w14:paraId="6FE6D15D" w14:textId="77777777" w:rsidR="0086648D" w:rsidRPr="00BD6B24" w:rsidRDefault="0086648D" w:rsidP="0086648D">
            <w:pPr>
              <w:pStyle w:val="TAC"/>
              <w:rPr>
                <w:rFonts w:cs="Arial"/>
                <w:sz w:val="16"/>
                <w:szCs w:val="16"/>
              </w:rPr>
            </w:pPr>
          </w:p>
        </w:tc>
        <w:tc>
          <w:tcPr>
            <w:tcW w:w="426" w:type="dxa"/>
            <w:shd w:val="solid" w:color="FFFFFF" w:fill="auto"/>
          </w:tcPr>
          <w:p w14:paraId="04FAD619" w14:textId="77777777" w:rsidR="0086648D" w:rsidRPr="00BD6B24" w:rsidRDefault="0086648D" w:rsidP="0086648D">
            <w:pPr>
              <w:pStyle w:val="TAC"/>
              <w:rPr>
                <w:rFonts w:cs="Arial"/>
                <w:sz w:val="16"/>
                <w:szCs w:val="16"/>
              </w:rPr>
            </w:pPr>
          </w:p>
        </w:tc>
        <w:tc>
          <w:tcPr>
            <w:tcW w:w="425" w:type="dxa"/>
            <w:shd w:val="solid" w:color="FFFFFF" w:fill="auto"/>
          </w:tcPr>
          <w:p w14:paraId="25F4338F" w14:textId="77777777" w:rsidR="0086648D" w:rsidRPr="00BD6B24" w:rsidRDefault="0086648D" w:rsidP="0086648D">
            <w:pPr>
              <w:pStyle w:val="TAC"/>
              <w:rPr>
                <w:rFonts w:cs="Arial"/>
                <w:sz w:val="16"/>
                <w:szCs w:val="16"/>
              </w:rPr>
            </w:pPr>
          </w:p>
        </w:tc>
        <w:tc>
          <w:tcPr>
            <w:tcW w:w="4678" w:type="dxa"/>
            <w:shd w:val="solid" w:color="FFFFFF" w:fill="auto"/>
          </w:tcPr>
          <w:p w14:paraId="246AAA73" w14:textId="44128920" w:rsidR="0086648D" w:rsidRPr="00F646B9" w:rsidRDefault="0086648D" w:rsidP="0086648D">
            <w:pPr>
              <w:pStyle w:val="TAL"/>
              <w:rPr>
                <w:rFonts w:cs="Arial"/>
                <w:sz w:val="16"/>
                <w:szCs w:val="16"/>
              </w:rPr>
            </w:pPr>
            <w:r w:rsidRPr="00F646B9">
              <w:rPr>
                <w:rFonts w:cs="Arial"/>
                <w:bCs/>
                <w:sz w:val="16"/>
                <w:szCs w:val="16"/>
              </w:rPr>
              <w:t>Signalling traffic monitoring Abbreviations of the drafted TS28.abc</w:t>
            </w:r>
          </w:p>
        </w:tc>
        <w:tc>
          <w:tcPr>
            <w:tcW w:w="708" w:type="dxa"/>
            <w:shd w:val="solid" w:color="FFFFFF" w:fill="auto"/>
          </w:tcPr>
          <w:p w14:paraId="2B19CBC8" w14:textId="16235EEE" w:rsidR="0086648D" w:rsidRPr="00BD6B24" w:rsidRDefault="0086648D" w:rsidP="0086648D">
            <w:pPr>
              <w:pStyle w:val="TAC"/>
              <w:rPr>
                <w:rFonts w:cs="Arial"/>
                <w:sz w:val="16"/>
                <w:szCs w:val="16"/>
              </w:rPr>
            </w:pPr>
            <w:r w:rsidRPr="00BD6B24">
              <w:rPr>
                <w:rFonts w:cs="Arial"/>
                <w:sz w:val="16"/>
                <w:szCs w:val="16"/>
              </w:rPr>
              <w:t>V0.2.0</w:t>
            </w:r>
          </w:p>
        </w:tc>
      </w:tr>
      <w:tr w:rsidR="0086648D" w:rsidRPr="00315B85" w14:paraId="5D671A3C" w14:textId="77777777" w:rsidTr="00B93943">
        <w:tc>
          <w:tcPr>
            <w:tcW w:w="800" w:type="dxa"/>
            <w:shd w:val="solid" w:color="FFFFFF" w:fill="auto"/>
          </w:tcPr>
          <w:p w14:paraId="7F436D24" w14:textId="65FD7CD1" w:rsidR="0086648D" w:rsidRPr="00BD6B24" w:rsidRDefault="0086648D" w:rsidP="0086648D">
            <w:pPr>
              <w:pStyle w:val="TAC"/>
              <w:rPr>
                <w:rFonts w:cs="Arial"/>
                <w:sz w:val="16"/>
                <w:szCs w:val="16"/>
              </w:rPr>
            </w:pPr>
            <w:r w:rsidRPr="00BD6B24">
              <w:rPr>
                <w:rFonts w:cs="Arial"/>
                <w:sz w:val="16"/>
                <w:szCs w:val="16"/>
              </w:rPr>
              <w:t>2024-11</w:t>
            </w:r>
          </w:p>
        </w:tc>
        <w:tc>
          <w:tcPr>
            <w:tcW w:w="901" w:type="dxa"/>
            <w:shd w:val="solid" w:color="FFFFFF" w:fill="auto"/>
          </w:tcPr>
          <w:p w14:paraId="58BF0D44" w14:textId="48AA4C25" w:rsidR="0086648D" w:rsidRPr="00BD6B24" w:rsidRDefault="0086648D" w:rsidP="0086648D">
            <w:pPr>
              <w:pStyle w:val="TAC"/>
              <w:rPr>
                <w:rFonts w:cs="Arial"/>
                <w:sz w:val="16"/>
                <w:szCs w:val="16"/>
              </w:rPr>
            </w:pPr>
            <w:r w:rsidRPr="00BD6B24">
              <w:rPr>
                <w:rFonts w:cs="Arial"/>
                <w:sz w:val="16"/>
                <w:szCs w:val="16"/>
              </w:rPr>
              <w:t>SA5#158</w:t>
            </w:r>
          </w:p>
        </w:tc>
        <w:tc>
          <w:tcPr>
            <w:tcW w:w="1134" w:type="dxa"/>
            <w:shd w:val="solid" w:color="FFFFFF" w:fill="auto"/>
          </w:tcPr>
          <w:p w14:paraId="346CC80A" w14:textId="483808B3" w:rsidR="0086648D" w:rsidRPr="00BD6B24" w:rsidRDefault="0086648D" w:rsidP="0086648D">
            <w:pPr>
              <w:pStyle w:val="TAC"/>
              <w:rPr>
                <w:rFonts w:cs="Arial"/>
                <w:sz w:val="16"/>
                <w:szCs w:val="16"/>
              </w:rPr>
            </w:pPr>
            <w:r w:rsidRPr="00BD6B24">
              <w:rPr>
                <w:rFonts w:cs="Arial"/>
                <w:sz w:val="16"/>
                <w:szCs w:val="16"/>
              </w:rPr>
              <w:t>S5-247074</w:t>
            </w:r>
          </w:p>
        </w:tc>
        <w:tc>
          <w:tcPr>
            <w:tcW w:w="567" w:type="dxa"/>
            <w:shd w:val="solid" w:color="FFFFFF" w:fill="auto"/>
          </w:tcPr>
          <w:p w14:paraId="4C42F568" w14:textId="77777777" w:rsidR="0086648D" w:rsidRPr="00BD6B24" w:rsidRDefault="0086648D" w:rsidP="0086648D">
            <w:pPr>
              <w:pStyle w:val="TAC"/>
              <w:rPr>
                <w:rFonts w:cs="Arial"/>
                <w:sz w:val="16"/>
                <w:szCs w:val="16"/>
              </w:rPr>
            </w:pPr>
          </w:p>
        </w:tc>
        <w:tc>
          <w:tcPr>
            <w:tcW w:w="426" w:type="dxa"/>
            <w:shd w:val="solid" w:color="FFFFFF" w:fill="auto"/>
          </w:tcPr>
          <w:p w14:paraId="3FCD8573" w14:textId="77777777" w:rsidR="0086648D" w:rsidRPr="00BD6B24" w:rsidRDefault="0086648D" w:rsidP="0086648D">
            <w:pPr>
              <w:pStyle w:val="TAC"/>
              <w:rPr>
                <w:rFonts w:cs="Arial"/>
                <w:sz w:val="16"/>
                <w:szCs w:val="16"/>
              </w:rPr>
            </w:pPr>
          </w:p>
        </w:tc>
        <w:tc>
          <w:tcPr>
            <w:tcW w:w="425" w:type="dxa"/>
            <w:shd w:val="solid" w:color="FFFFFF" w:fill="auto"/>
          </w:tcPr>
          <w:p w14:paraId="4A85717B" w14:textId="77777777" w:rsidR="0086648D" w:rsidRPr="00BD6B24" w:rsidRDefault="0086648D" w:rsidP="0086648D">
            <w:pPr>
              <w:pStyle w:val="TAC"/>
              <w:rPr>
                <w:rFonts w:cs="Arial"/>
                <w:sz w:val="16"/>
                <w:szCs w:val="16"/>
              </w:rPr>
            </w:pPr>
          </w:p>
        </w:tc>
        <w:tc>
          <w:tcPr>
            <w:tcW w:w="4678" w:type="dxa"/>
            <w:shd w:val="solid" w:color="FFFFFF" w:fill="auto"/>
          </w:tcPr>
          <w:p w14:paraId="7C5F5A51" w14:textId="28B28C07" w:rsidR="0086648D" w:rsidRPr="00F646B9" w:rsidRDefault="0086648D" w:rsidP="0086648D">
            <w:pPr>
              <w:pStyle w:val="TAL"/>
              <w:rPr>
                <w:rFonts w:cs="Arial"/>
                <w:sz w:val="16"/>
                <w:szCs w:val="16"/>
              </w:rPr>
            </w:pPr>
            <w:r w:rsidRPr="00F646B9">
              <w:rPr>
                <w:rFonts w:cs="Arial"/>
                <w:bCs/>
                <w:sz w:val="16"/>
                <w:szCs w:val="16"/>
              </w:rPr>
              <w:t>Signalling traffic monitoring management operations of the drafted TS28.abc</w:t>
            </w:r>
          </w:p>
        </w:tc>
        <w:tc>
          <w:tcPr>
            <w:tcW w:w="708" w:type="dxa"/>
            <w:shd w:val="solid" w:color="FFFFFF" w:fill="auto"/>
          </w:tcPr>
          <w:p w14:paraId="7118BF12" w14:textId="64B2A994" w:rsidR="0086648D" w:rsidRPr="00BD6B24" w:rsidRDefault="0086648D" w:rsidP="0086648D">
            <w:pPr>
              <w:pStyle w:val="TAC"/>
              <w:rPr>
                <w:rFonts w:cs="Arial"/>
                <w:sz w:val="16"/>
                <w:szCs w:val="16"/>
              </w:rPr>
            </w:pPr>
            <w:r w:rsidRPr="00BD6B24">
              <w:rPr>
                <w:rFonts w:cs="Arial"/>
                <w:sz w:val="16"/>
                <w:szCs w:val="16"/>
              </w:rPr>
              <w:t>V0.2.0</w:t>
            </w:r>
          </w:p>
        </w:tc>
      </w:tr>
      <w:tr w:rsidR="0086648D" w:rsidRPr="00315B85" w14:paraId="48BB743D" w14:textId="77777777" w:rsidTr="00B93943">
        <w:tc>
          <w:tcPr>
            <w:tcW w:w="800" w:type="dxa"/>
            <w:shd w:val="solid" w:color="FFFFFF" w:fill="auto"/>
          </w:tcPr>
          <w:p w14:paraId="556EC241" w14:textId="35208615" w:rsidR="0086648D" w:rsidRPr="00BD6B24" w:rsidRDefault="0086648D" w:rsidP="0086648D">
            <w:pPr>
              <w:pStyle w:val="TAC"/>
              <w:rPr>
                <w:rFonts w:cs="Arial"/>
                <w:sz w:val="16"/>
                <w:szCs w:val="16"/>
              </w:rPr>
            </w:pPr>
            <w:r w:rsidRPr="00BD6B24">
              <w:rPr>
                <w:rFonts w:cs="Arial"/>
                <w:sz w:val="16"/>
                <w:szCs w:val="16"/>
              </w:rPr>
              <w:t>2024-11</w:t>
            </w:r>
          </w:p>
        </w:tc>
        <w:tc>
          <w:tcPr>
            <w:tcW w:w="901" w:type="dxa"/>
            <w:shd w:val="solid" w:color="FFFFFF" w:fill="auto"/>
          </w:tcPr>
          <w:p w14:paraId="151F2888" w14:textId="3BC49C03" w:rsidR="0086648D" w:rsidRPr="00BD6B24" w:rsidRDefault="0086648D" w:rsidP="0086648D">
            <w:pPr>
              <w:pStyle w:val="TAC"/>
              <w:rPr>
                <w:rFonts w:cs="Arial"/>
                <w:sz w:val="16"/>
                <w:szCs w:val="16"/>
              </w:rPr>
            </w:pPr>
            <w:r w:rsidRPr="00BD6B24">
              <w:rPr>
                <w:rFonts w:cs="Arial"/>
                <w:sz w:val="16"/>
                <w:szCs w:val="16"/>
              </w:rPr>
              <w:t>SA5#158</w:t>
            </w:r>
          </w:p>
        </w:tc>
        <w:tc>
          <w:tcPr>
            <w:tcW w:w="1134" w:type="dxa"/>
            <w:shd w:val="solid" w:color="FFFFFF" w:fill="auto"/>
          </w:tcPr>
          <w:p w14:paraId="6762B8FA" w14:textId="00A1E467" w:rsidR="0086648D" w:rsidRPr="00BD6B24" w:rsidRDefault="0086648D" w:rsidP="0086648D">
            <w:pPr>
              <w:pStyle w:val="TAC"/>
              <w:rPr>
                <w:rFonts w:cs="Arial"/>
                <w:sz w:val="16"/>
                <w:szCs w:val="16"/>
              </w:rPr>
            </w:pPr>
            <w:r w:rsidRPr="00BD6B24">
              <w:rPr>
                <w:rFonts w:cs="Arial"/>
                <w:sz w:val="16"/>
                <w:szCs w:val="16"/>
              </w:rPr>
              <w:t>S5-247075</w:t>
            </w:r>
          </w:p>
        </w:tc>
        <w:tc>
          <w:tcPr>
            <w:tcW w:w="567" w:type="dxa"/>
            <w:shd w:val="solid" w:color="FFFFFF" w:fill="auto"/>
          </w:tcPr>
          <w:p w14:paraId="515F4B47" w14:textId="77777777" w:rsidR="0086648D" w:rsidRPr="00BD6B24" w:rsidRDefault="0086648D" w:rsidP="0086648D">
            <w:pPr>
              <w:pStyle w:val="TAC"/>
              <w:rPr>
                <w:rFonts w:cs="Arial"/>
                <w:sz w:val="16"/>
                <w:szCs w:val="16"/>
              </w:rPr>
            </w:pPr>
          </w:p>
        </w:tc>
        <w:tc>
          <w:tcPr>
            <w:tcW w:w="426" w:type="dxa"/>
            <w:shd w:val="solid" w:color="FFFFFF" w:fill="auto"/>
          </w:tcPr>
          <w:p w14:paraId="4FD7B151" w14:textId="77777777" w:rsidR="0086648D" w:rsidRPr="00BD6B24" w:rsidRDefault="0086648D" w:rsidP="0086648D">
            <w:pPr>
              <w:pStyle w:val="TAC"/>
              <w:rPr>
                <w:rFonts w:cs="Arial"/>
                <w:sz w:val="16"/>
                <w:szCs w:val="16"/>
              </w:rPr>
            </w:pPr>
          </w:p>
        </w:tc>
        <w:tc>
          <w:tcPr>
            <w:tcW w:w="425" w:type="dxa"/>
            <w:shd w:val="solid" w:color="FFFFFF" w:fill="auto"/>
          </w:tcPr>
          <w:p w14:paraId="20BA580E" w14:textId="77777777" w:rsidR="0086648D" w:rsidRPr="00BD6B24" w:rsidRDefault="0086648D" w:rsidP="0086648D">
            <w:pPr>
              <w:pStyle w:val="TAC"/>
              <w:rPr>
                <w:rFonts w:cs="Arial"/>
                <w:sz w:val="16"/>
                <w:szCs w:val="16"/>
              </w:rPr>
            </w:pPr>
          </w:p>
        </w:tc>
        <w:tc>
          <w:tcPr>
            <w:tcW w:w="4678" w:type="dxa"/>
            <w:shd w:val="solid" w:color="FFFFFF" w:fill="auto"/>
          </w:tcPr>
          <w:p w14:paraId="27D0CC95" w14:textId="5DC3F791" w:rsidR="0086648D" w:rsidRPr="00F646B9" w:rsidRDefault="0086648D" w:rsidP="0086648D">
            <w:pPr>
              <w:pStyle w:val="TAL"/>
              <w:rPr>
                <w:rFonts w:cs="Arial"/>
                <w:sz w:val="16"/>
                <w:szCs w:val="16"/>
              </w:rPr>
            </w:pPr>
            <w:r w:rsidRPr="00F646B9">
              <w:rPr>
                <w:rFonts w:cs="Arial"/>
                <w:bCs/>
                <w:sz w:val="16"/>
                <w:szCs w:val="16"/>
              </w:rPr>
              <w:t>Signalling traffic monitoring management NRM of the drafted TS28.abc</w:t>
            </w:r>
          </w:p>
        </w:tc>
        <w:tc>
          <w:tcPr>
            <w:tcW w:w="708" w:type="dxa"/>
            <w:shd w:val="solid" w:color="FFFFFF" w:fill="auto"/>
          </w:tcPr>
          <w:p w14:paraId="10452C26" w14:textId="41FD5FB3" w:rsidR="0086648D" w:rsidRPr="00BD6B24" w:rsidRDefault="0086648D" w:rsidP="0086648D">
            <w:pPr>
              <w:pStyle w:val="TAC"/>
              <w:rPr>
                <w:rFonts w:cs="Arial"/>
                <w:sz w:val="16"/>
                <w:szCs w:val="16"/>
              </w:rPr>
            </w:pPr>
            <w:r w:rsidRPr="00BD6B24">
              <w:rPr>
                <w:rFonts w:cs="Arial"/>
                <w:sz w:val="16"/>
                <w:szCs w:val="16"/>
              </w:rPr>
              <w:t>V0.2.0</w:t>
            </w:r>
          </w:p>
        </w:tc>
      </w:tr>
      <w:tr w:rsidR="0086648D" w:rsidRPr="00315B85" w14:paraId="64DB1DFF" w14:textId="77777777" w:rsidTr="00B93943">
        <w:tc>
          <w:tcPr>
            <w:tcW w:w="800" w:type="dxa"/>
            <w:shd w:val="solid" w:color="FFFFFF" w:fill="auto"/>
          </w:tcPr>
          <w:p w14:paraId="57086860" w14:textId="304D3C28" w:rsidR="0086648D" w:rsidRPr="00BD6B24" w:rsidRDefault="0086648D" w:rsidP="0086648D">
            <w:pPr>
              <w:pStyle w:val="TAC"/>
              <w:rPr>
                <w:rFonts w:cs="Arial"/>
                <w:sz w:val="16"/>
                <w:szCs w:val="16"/>
              </w:rPr>
            </w:pPr>
            <w:r w:rsidRPr="00BD6B24">
              <w:rPr>
                <w:rFonts w:cs="Arial"/>
                <w:sz w:val="16"/>
                <w:szCs w:val="16"/>
              </w:rPr>
              <w:t>2024-11</w:t>
            </w:r>
          </w:p>
        </w:tc>
        <w:tc>
          <w:tcPr>
            <w:tcW w:w="901" w:type="dxa"/>
            <w:shd w:val="solid" w:color="FFFFFF" w:fill="auto"/>
          </w:tcPr>
          <w:p w14:paraId="7898FE1E" w14:textId="1E09941D" w:rsidR="0086648D" w:rsidRPr="00BD6B24" w:rsidRDefault="0086648D" w:rsidP="0086648D">
            <w:pPr>
              <w:pStyle w:val="TAC"/>
              <w:rPr>
                <w:rFonts w:cs="Arial"/>
                <w:sz w:val="16"/>
                <w:szCs w:val="16"/>
              </w:rPr>
            </w:pPr>
            <w:r w:rsidRPr="00BD6B24">
              <w:rPr>
                <w:rFonts w:cs="Arial"/>
                <w:sz w:val="16"/>
                <w:szCs w:val="16"/>
              </w:rPr>
              <w:t>SA5#158</w:t>
            </w:r>
          </w:p>
        </w:tc>
        <w:tc>
          <w:tcPr>
            <w:tcW w:w="1134" w:type="dxa"/>
            <w:shd w:val="solid" w:color="FFFFFF" w:fill="auto"/>
          </w:tcPr>
          <w:p w14:paraId="2059BD89" w14:textId="7083DE3F" w:rsidR="0086648D" w:rsidRPr="00BD6B24" w:rsidRDefault="0086648D" w:rsidP="0086648D">
            <w:pPr>
              <w:pStyle w:val="TAC"/>
              <w:rPr>
                <w:rFonts w:cs="Arial"/>
                <w:sz w:val="16"/>
                <w:szCs w:val="16"/>
              </w:rPr>
            </w:pPr>
            <w:r w:rsidRPr="00BD6B24">
              <w:rPr>
                <w:rFonts w:cs="Arial"/>
                <w:sz w:val="16"/>
                <w:szCs w:val="16"/>
              </w:rPr>
              <w:t>S5-247359</w:t>
            </w:r>
          </w:p>
        </w:tc>
        <w:tc>
          <w:tcPr>
            <w:tcW w:w="567" w:type="dxa"/>
            <w:shd w:val="solid" w:color="FFFFFF" w:fill="auto"/>
          </w:tcPr>
          <w:p w14:paraId="2DC8F555" w14:textId="77777777" w:rsidR="0086648D" w:rsidRPr="00BD6B24" w:rsidRDefault="0086648D" w:rsidP="0086648D">
            <w:pPr>
              <w:pStyle w:val="TAC"/>
              <w:rPr>
                <w:rFonts w:cs="Arial"/>
                <w:sz w:val="16"/>
                <w:szCs w:val="16"/>
              </w:rPr>
            </w:pPr>
          </w:p>
        </w:tc>
        <w:tc>
          <w:tcPr>
            <w:tcW w:w="426" w:type="dxa"/>
            <w:shd w:val="solid" w:color="FFFFFF" w:fill="auto"/>
          </w:tcPr>
          <w:p w14:paraId="11787913" w14:textId="77777777" w:rsidR="0086648D" w:rsidRPr="00BD6B24" w:rsidRDefault="0086648D" w:rsidP="0086648D">
            <w:pPr>
              <w:pStyle w:val="TAC"/>
              <w:rPr>
                <w:rFonts w:cs="Arial"/>
                <w:sz w:val="16"/>
                <w:szCs w:val="16"/>
              </w:rPr>
            </w:pPr>
          </w:p>
        </w:tc>
        <w:tc>
          <w:tcPr>
            <w:tcW w:w="425" w:type="dxa"/>
            <w:shd w:val="solid" w:color="FFFFFF" w:fill="auto"/>
          </w:tcPr>
          <w:p w14:paraId="55C99469" w14:textId="77777777" w:rsidR="0086648D" w:rsidRPr="00BD6B24" w:rsidRDefault="0086648D" w:rsidP="0086648D">
            <w:pPr>
              <w:pStyle w:val="TAC"/>
              <w:rPr>
                <w:rFonts w:cs="Arial"/>
                <w:sz w:val="16"/>
                <w:szCs w:val="16"/>
              </w:rPr>
            </w:pPr>
          </w:p>
        </w:tc>
        <w:tc>
          <w:tcPr>
            <w:tcW w:w="4678" w:type="dxa"/>
            <w:shd w:val="solid" w:color="FFFFFF" w:fill="auto"/>
          </w:tcPr>
          <w:p w14:paraId="314F5710" w14:textId="0DF1FC31" w:rsidR="0086648D" w:rsidRPr="00F646B9" w:rsidRDefault="0086648D" w:rsidP="0086648D">
            <w:pPr>
              <w:pStyle w:val="TAL"/>
              <w:rPr>
                <w:rFonts w:cs="Arial"/>
                <w:sz w:val="16"/>
                <w:szCs w:val="16"/>
              </w:rPr>
            </w:pPr>
            <w:r w:rsidRPr="00F646B9">
              <w:rPr>
                <w:rFonts w:cs="Arial"/>
                <w:bCs/>
                <w:sz w:val="16"/>
                <w:szCs w:val="16"/>
              </w:rPr>
              <w:t>Signalling traffic monitoring Report Format of the drafted TS28.abc</w:t>
            </w:r>
          </w:p>
        </w:tc>
        <w:tc>
          <w:tcPr>
            <w:tcW w:w="708" w:type="dxa"/>
            <w:shd w:val="solid" w:color="FFFFFF" w:fill="auto"/>
          </w:tcPr>
          <w:p w14:paraId="4BCBCF43" w14:textId="1764AD75" w:rsidR="0086648D" w:rsidRPr="00BD6B24" w:rsidRDefault="0086648D" w:rsidP="0086648D">
            <w:pPr>
              <w:pStyle w:val="TAC"/>
              <w:rPr>
                <w:rFonts w:cs="Arial"/>
                <w:sz w:val="16"/>
                <w:szCs w:val="16"/>
              </w:rPr>
            </w:pPr>
            <w:r w:rsidRPr="00BD6B24">
              <w:rPr>
                <w:rFonts w:cs="Arial"/>
                <w:sz w:val="16"/>
                <w:szCs w:val="16"/>
              </w:rPr>
              <w:t>V0.2.0</w:t>
            </w:r>
          </w:p>
        </w:tc>
      </w:tr>
      <w:tr w:rsidR="0086648D" w:rsidRPr="00315B85" w14:paraId="5FD7EAC6" w14:textId="77777777" w:rsidTr="00B93943">
        <w:tc>
          <w:tcPr>
            <w:tcW w:w="800" w:type="dxa"/>
            <w:shd w:val="solid" w:color="FFFFFF" w:fill="auto"/>
          </w:tcPr>
          <w:p w14:paraId="43ED9814" w14:textId="0C5F2A30" w:rsidR="0086648D" w:rsidRPr="00BD6B24" w:rsidRDefault="0086648D" w:rsidP="0086648D">
            <w:pPr>
              <w:pStyle w:val="TAC"/>
              <w:rPr>
                <w:rFonts w:cs="Arial"/>
                <w:sz w:val="16"/>
                <w:szCs w:val="16"/>
              </w:rPr>
            </w:pPr>
            <w:r w:rsidRPr="00BD6B24">
              <w:rPr>
                <w:rFonts w:cs="Arial"/>
                <w:sz w:val="16"/>
                <w:szCs w:val="16"/>
              </w:rPr>
              <w:t>2024-11</w:t>
            </w:r>
          </w:p>
        </w:tc>
        <w:tc>
          <w:tcPr>
            <w:tcW w:w="901" w:type="dxa"/>
            <w:shd w:val="solid" w:color="FFFFFF" w:fill="auto"/>
          </w:tcPr>
          <w:p w14:paraId="0CEFFFBA" w14:textId="39E22E42" w:rsidR="0086648D" w:rsidRPr="00BD6B24" w:rsidRDefault="0086648D" w:rsidP="0086648D">
            <w:pPr>
              <w:pStyle w:val="TAC"/>
              <w:rPr>
                <w:rFonts w:cs="Arial"/>
                <w:sz w:val="16"/>
                <w:szCs w:val="16"/>
              </w:rPr>
            </w:pPr>
            <w:r w:rsidRPr="00BD6B24">
              <w:rPr>
                <w:rFonts w:cs="Arial"/>
                <w:sz w:val="16"/>
                <w:szCs w:val="16"/>
              </w:rPr>
              <w:t>SA5#158</w:t>
            </w:r>
          </w:p>
        </w:tc>
        <w:tc>
          <w:tcPr>
            <w:tcW w:w="1134" w:type="dxa"/>
            <w:shd w:val="solid" w:color="FFFFFF" w:fill="auto"/>
          </w:tcPr>
          <w:p w14:paraId="6E32287B" w14:textId="35156402" w:rsidR="0086648D" w:rsidRPr="00BD6B24" w:rsidRDefault="0086648D" w:rsidP="0086648D">
            <w:pPr>
              <w:pStyle w:val="TAC"/>
              <w:rPr>
                <w:rFonts w:cs="Arial"/>
                <w:sz w:val="16"/>
                <w:szCs w:val="16"/>
              </w:rPr>
            </w:pPr>
            <w:r w:rsidRPr="00BD6B24">
              <w:rPr>
                <w:rFonts w:cs="Arial"/>
                <w:sz w:val="16"/>
                <w:szCs w:val="16"/>
              </w:rPr>
              <w:t>S5-247073</w:t>
            </w:r>
          </w:p>
        </w:tc>
        <w:tc>
          <w:tcPr>
            <w:tcW w:w="567" w:type="dxa"/>
            <w:shd w:val="solid" w:color="FFFFFF" w:fill="auto"/>
          </w:tcPr>
          <w:p w14:paraId="1547F371" w14:textId="77777777" w:rsidR="0086648D" w:rsidRPr="00BD6B24" w:rsidRDefault="0086648D" w:rsidP="0086648D">
            <w:pPr>
              <w:pStyle w:val="TAC"/>
              <w:rPr>
                <w:rFonts w:cs="Arial"/>
                <w:sz w:val="16"/>
                <w:szCs w:val="16"/>
              </w:rPr>
            </w:pPr>
          </w:p>
        </w:tc>
        <w:tc>
          <w:tcPr>
            <w:tcW w:w="426" w:type="dxa"/>
            <w:shd w:val="solid" w:color="FFFFFF" w:fill="auto"/>
          </w:tcPr>
          <w:p w14:paraId="0452FA2A" w14:textId="77777777" w:rsidR="0086648D" w:rsidRPr="00BD6B24" w:rsidRDefault="0086648D" w:rsidP="0086648D">
            <w:pPr>
              <w:pStyle w:val="TAC"/>
              <w:rPr>
                <w:rFonts w:cs="Arial"/>
                <w:sz w:val="16"/>
                <w:szCs w:val="16"/>
              </w:rPr>
            </w:pPr>
          </w:p>
        </w:tc>
        <w:tc>
          <w:tcPr>
            <w:tcW w:w="425" w:type="dxa"/>
            <w:shd w:val="solid" w:color="FFFFFF" w:fill="auto"/>
          </w:tcPr>
          <w:p w14:paraId="7E53D500" w14:textId="77777777" w:rsidR="0086648D" w:rsidRPr="00BD6B24" w:rsidRDefault="0086648D" w:rsidP="0086648D">
            <w:pPr>
              <w:pStyle w:val="TAC"/>
              <w:rPr>
                <w:rFonts w:cs="Arial"/>
                <w:sz w:val="16"/>
                <w:szCs w:val="16"/>
              </w:rPr>
            </w:pPr>
          </w:p>
        </w:tc>
        <w:tc>
          <w:tcPr>
            <w:tcW w:w="4678" w:type="dxa"/>
            <w:shd w:val="solid" w:color="FFFFFF" w:fill="auto"/>
          </w:tcPr>
          <w:p w14:paraId="711F6698" w14:textId="10AA65E3" w:rsidR="0086648D" w:rsidRPr="00F646B9" w:rsidRDefault="0086648D" w:rsidP="0086648D">
            <w:pPr>
              <w:pStyle w:val="TAL"/>
              <w:rPr>
                <w:rFonts w:cs="Arial"/>
                <w:sz w:val="16"/>
                <w:szCs w:val="16"/>
              </w:rPr>
            </w:pPr>
            <w:r w:rsidRPr="00F646B9">
              <w:rPr>
                <w:rFonts w:cs="Arial"/>
                <w:bCs/>
                <w:sz w:val="16"/>
                <w:szCs w:val="16"/>
              </w:rPr>
              <w:t>Rel-19 pCR TS 28.abc Clarify requirements for controlling the monitoring of signalling</w:t>
            </w:r>
          </w:p>
        </w:tc>
        <w:tc>
          <w:tcPr>
            <w:tcW w:w="708" w:type="dxa"/>
            <w:shd w:val="solid" w:color="FFFFFF" w:fill="auto"/>
          </w:tcPr>
          <w:p w14:paraId="5CAFD053" w14:textId="7413820A" w:rsidR="0086648D" w:rsidRPr="00BD6B24" w:rsidRDefault="0086648D" w:rsidP="0086648D">
            <w:pPr>
              <w:pStyle w:val="TAC"/>
              <w:rPr>
                <w:rFonts w:cs="Arial"/>
                <w:sz w:val="16"/>
                <w:szCs w:val="16"/>
              </w:rPr>
            </w:pPr>
            <w:r w:rsidRPr="00BD6B24">
              <w:rPr>
                <w:rFonts w:cs="Arial"/>
                <w:sz w:val="16"/>
                <w:szCs w:val="16"/>
              </w:rPr>
              <w:t>V0.2.0</w:t>
            </w:r>
          </w:p>
        </w:tc>
      </w:tr>
      <w:tr w:rsidR="0086648D" w:rsidRPr="00315B85" w14:paraId="4E074B04" w14:textId="77777777" w:rsidTr="00B93943">
        <w:tc>
          <w:tcPr>
            <w:tcW w:w="800" w:type="dxa"/>
            <w:shd w:val="solid" w:color="FFFFFF" w:fill="auto"/>
          </w:tcPr>
          <w:p w14:paraId="693DC0D1" w14:textId="356789A0" w:rsidR="0086648D" w:rsidRPr="00BD6B24" w:rsidRDefault="0086648D" w:rsidP="0086648D">
            <w:pPr>
              <w:pStyle w:val="TAC"/>
              <w:rPr>
                <w:rFonts w:cs="Arial"/>
                <w:sz w:val="16"/>
                <w:szCs w:val="16"/>
              </w:rPr>
            </w:pPr>
            <w:r w:rsidRPr="00BD6B24">
              <w:rPr>
                <w:rFonts w:cs="Arial"/>
                <w:sz w:val="16"/>
                <w:szCs w:val="16"/>
              </w:rPr>
              <w:t>2024-11</w:t>
            </w:r>
          </w:p>
        </w:tc>
        <w:tc>
          <w:tcPr>
            <w:tcW w:w="901" w:type="dxa"/>
            <w:shd w:val="solid" w:color="FFFFFF" w:fill="auto"/>
          </w:tcPr>
          <w:p w14:paraId="011AF01D" w14:textId="60178748" w:rsidR="0086648D" w:rsidRPr="00BD6B24" w:rsidRDefault="0086648D" w:rsidP="0086648D">
            <w:pPr>
              <w:pStyle w:val="TAC"/>
              <w:rPr>
                <w:rFonts w:cs="Arial"/>
                <w:sz w:val="16"/>
                <w:szCs w:val="16"/>
              </w:rPr>
            </w:pPr>
            <w:r w:rsidRPr="00BD6B24">
              <w:rPr>
                <w:rFonts w:cs="Arial"/>
                <w:sz w:val="16"/>
                <w:szCs w:val="16"/>
              </w:rPr>
              <w:t>SA5#158</w:t>
            </w:r>
          </w:p>
        </w:tc>
        <w:tc>
          <w:tcPr>
            <w:tcW w:w="1134" w:type="dxa"/>
            <w:shd w:val="solid" w:color="FFFFFF" w:fill="auto"/>
          </w:tcPr>
          <w:p w14:paraId="017A4861" w14:textId="19B818DE" w:rsidR="0086648D" w:rsidRPr="00BD6B24" w:rsidRDefault="0086648D" w:rsidP="0086648D">
            <w:pPr>
              <w:pStyle w:val="TAC"/>
              <w:rPr>
                <w:rFonts w:cs="Arial"/>
                <w:sz w:val="16"/>
                <w:szCs w:val="16"/>
              </w:rPr>
            </w:pPr>
            <w:r w:rsidRPr="00BD6B24">
              <w:rPr>
                <w:rFonts w:cs="Arial"/>
                <w:sz w:val="16"/>
                <w:szCs w:val="16"/>
              </w:rPr>
              <w:t>S5-247077</w:t>
            </w:r>
          </w:p>
        </w:tc>
        <w:tc>
          <w:tcPr>
            <w:tcW w:w="567" w:type="dxa"/>
            <w:shd w:val="solid" w:color="FFFFFF" w:fill="auto"/>
          </w:tcPr>
          <w:p w14:paraId="4B375B6C" w14:textId="77777777" w:rsidR="0086648D" w:rsidRPr="00BD6B24" w:rsidRDefault="0086648D" w:rsidP="0086648D">
            <w:pPr>
              <w:pStyle w:val="TAC"/>
              <w:rPr>
                <w:rFonts w:cs="Arial"/>
                <w:sz w:val="16"/>
                <w:szCs w:val="16"/>
              </w:rPr>
            </w:pPr>
          </w:p>
        </w:tc>
        <w:tc>
          <w:tcPr>
            <w:tcW w:w="426" w:type="dxa"/>
            <w:shd w:val="solid" w:color="FFFFFF" w:fill="auto"/>
          </w:tcPr>
          <w:p w14:paraId="25BB2DB1" w14:textId="77777777" w:rsidR="0086648D" w:rsidRPr="00BD6B24" w:rsidRDefault="0086648D" w:rsidP="0086648D">
            <w:pPr>
              <w:pStyle w:val="TAC"/>
              <w:rPr>
                <w:rFonts w:cs="Arial"/>
                <w:sz w:val="16"/>
                <w:szCs w:val="16"/>
              </w:rPr>
            </w:pPr>
          </w:p>
        </w:tc>
        <w:tc>
          <w:tcPr>
            <w:tcW w:w="425" w:type="dxa"/>
            <w:shd w:val="solid" w:color="FFFFFF" w:fill="auto"/>
          </w:tcPr>
          <w:p w14:paraId="18D4964D" w14:textId="77777777" w:rsidR="0086648D" w:rsidRPr="00BD6B24" w:rsidRDefault="0086648D" w:rsidP="0086648D">
            <w:pPr>
              <w:pStyle w:val="TAC"/>
              <w:rPr>
                <w:rFonts w:cs="Arial"/>
                <w:sz w:val="16"/>
                <w:szCs w:val="16"/>
              </w:rPr>
            </w:pPr>
          </w:p>
        </w:tc>
        <w:tc>
          <w:tcPr>
            <w:tcW w:w="4678" w:type="dxa"/>
            <w:shd w:val="solid" w:color="FFFFFF" w:fill="auto"/>
          </w:tcPr>
          <w:p w14:paraId="2E96C7E3" w14:textId="0D003DD7" w:rsidR="0086648D" w:rsidRPr="00F646B9" w:rsidRDefault="0086648D" w:rsidP="0086648D">
            <w:pPr>
              <w:pStyle w:val="TAL"/>
              <w:rPr>
                <w:rFonts w:cs="Arial"/>
                <w:sz w:val="16"/>
                <w:szCs w:val="16"/>
              </w:rPr>
            </w:pPr>
            <w:r w:rsidRPr="00F646B9">
              <w:rPr>
                <w:rFonts w:cs="Arial"/>
                <w:sz w:val="16"/>
                <w:szCs w:val="16"/>
              </w:rPr>
              <w:t>Signalling traffic monitoring management NRM stage 3 of the drafted TS28.abc</w:t>
            </w:r>
          </w:p>
        </w:tc>
        <w:tc>
          <w:tcPr>
            <w:tcW w:w="708" w:type="dxa"/>
            <w:shd w:val="solid" w:color="FFFFFF" w:fill="auto"/>
          </w:tcPr>
          <w:p w14:paraId="697F26FB" w14:textId="4D484443" w:rsidR="0086648D" w:rsidRPr="00BD6B24" w:rsidRDefault="0086648D" w:rsidP="0086648D">
            <w:pPr>
              <w:pStyle w:val="TAC"/>
              <w:rPr>
                <w:rFonts w:cs="Arial"/>
                <w:sz w:val="16"/>
                <w:szCs w:val="16"/>
              </w:rPr>
            </w:pPr>
            <w:r w:rsidRPr="00BD6B24">
              <w:rPr>
                <w:rFonts w:cs="Arial"/>
                <w:sz w:val="16"/>
                <w:szCs w:val="16"/>
              </w:rPr>
              <w:t>V0.2.0</w:t>
            </w:r>
          </w:p>
        </w:tc>
      </w:tr>
      <w:tr w:rsidR="004A508E" w:rsidRPr="00315B85" w14:paraId="6E23215F" w14:textId="77777777" w:rsidTr="00B93943">
        <w:tc>
          <w:tcPr>
            <w:tcW w:w="800" w:type="dxa"/>
            <w:shd w:val="solid" w:color="FFFFFF" w:fill="auto"/>
          </w:tcPr>
          <w:p w14:paraId="21B00809" w14:textId="304C6E38" w:rsidR="004A508E" w:rsidRPr="00BD6B24" w:rsidRDefault="004A508E" w:rsidP="004A508E">
            <w:pPr>
              <w:pStyle w:val="TAC"/>
              <w:rPr>
                <w:rFonts w:cs="Arial"/>
                <w:sz w:val="16"/>
                <w:szCs w:val="16"/>
              </w:rPr>
            </w:pPr>
            <w:r w:rsidRPr="00BD6B24">
              <w:rPr>
                <w:rFonts w:cs="Arial"/>
                <w:sz w:val="16"/>
                <w:szCs w:val="16"/>
              </w:rPr>
              <w:t>2024-11</w:t>
            </w:r>
          </w:p>
        </w:tc>
        <w:tc>
          <w:tcPr>
            <w:tcW w:w="901" w:type="dxa"/>
            <w:shd w:val="solid" w:color="FFFFFF" w:fill="auto"/>
          </w:tcPr>
          <w:p w14:paraId="7930F87D" w14:textId="7F2D1C5A" w:rsidR="004A508E" w:rsidRPr="00BD6B24" w:rsidRDefault="004A508E" w:rsidP="004A508E">
            <w:pPr>
              <w:pStyle w:val="TAC"/>
              <w:rPr>
                <w:rFonts w:cs="Arial"/>
                <w:sz w:val="16"/>
                <w:szCs w:val="16"/>
              </w:rPr>
            </w:pPr>
            <w:r w:rsidRPr="00BD6B24">
              <w:rPr>
                <w:rFonts w:cs="Arial"/>
                <w:sz w:val="16"/>
                <w:szCs w:val="16"/>
              </w:rPr>
              <w:t>SA5#158</w:t>
            </w:r>
          </w:p>
        </w:tc>
        <w:tc>
          <w:tcPr>
            <w:tcW w:w="1134" w:type="dxa"/>
            <w:shd w:val="solid" w:color="FFFFFF" w:fill="auto"/>
          </w:tcPr>
          <w:p w14:paraId="66B9CE97" w14:textId="3DDC934E" w:rsidR="004A508E" w:rsidRPr="00BD6B24" w:rsidRDefault="004A508E" w:rsidP="004A508E">
            <w:pPr>
              <w:pStyle w:val="TAC"/>
              <w:rPr>
                <w:rFonts w:cs="Arial"/>
                <w:sz w:val="16"/>
                <w:szCs w:val="16"/>
              </w:rPr>
            </w:pPr>
            <w:r>
              <w:rPr>
                <w:rFonts w:cs="Arial"/>
                <w:sz w:val="16"/>
                <w:szCs w:val="16"/>
              </w:rPr>
              <w:t>Forge</w:t>
            </w:r>
          </w:p>
        </w:tc>
        <w:tc>
          <w:tcPr>
            <w:tcW w:w="567" w:type="dxa"/>
            <w:shd w:val="solid" w:color="FFFFFF" w:fill="auto"/>
          </w:tcPr>
          <w:p w14:paraId="01376860" w14:textId="77777777" w:rsidR="004A508E" w:rsidRPr="00BD6B24" w:rsidRDefault="004A508E" w:rsidP="004A508E">
            <w:pPr>
              <w:pStyle w:val="TAC"/>
              <w:rPr>
                <w:rFonts w:cs="Arial"/>
                <w:sz w:val="16"/>
                <w:szCs w:val="16"/>
              </w:rPr>
            </w:pPr>
          </w:p>
        </w:tc>
        <w:tc>
          <w:tcPr>
            <w:tcW w:w="426" w:type="dxa"/>
            <w:shd w:val="solid" w:color="FFFFFF" w:fill="auto"/>
          </w:tcPr>
          <w:p w14:paraId="45ABE578" w14:textId="77777777" w:rsidR="004A508E" w:rsidRPr="00BD6B24" w:rsidRDefault="004A508E" w:rsidP="004A508E">
            <w:pPr>
              <w:pStyle w:val="TAC"/>
              <w:rPr>
                <w:rFonts w:cs="Arial"/>
                <w:sz w:val="16"/>
                <w:szCs w:val="16"/>
              </w:rPr>
            </w:pPr>
          </w:p>
        </w:tc>
        <w:tc>
          <w:tcPr>
            <w:tcW w:w="425" w:type="dxa"/>
            <w:shd w:val="solid" w:color="FFFFFF" w:fill="auto"/>
          </w:tcPr>
          <w:p w14:paraId="6E8F0814" w14:textId="77777777" w:rsidR="004A508E" w:rsidRPr="00BD6B24" w:rsidRDefault="004A508E" w:rsidP="004A508E">
            <w:pPr>
              <w:pStyle w:val="TAC"/>
              <w:rPr>
                <w:rFonts w:cs="Arial"/>
                <w:sz w:val="16"/>
                <w:szCs w:val="16"/>
              </w:rPr>
            </w:pPr>
          </w:p>
        </w:tc>
        <w:tc>
          <w:tcPr>
            <w:tcW w:w="4678" w:type="dxa"/>
            <w:shd w:val="solid" w:color="FFFFFF" w:fill="auto"/>
          </w:tcPr>
          <w:p w14:paraId="0035EA9F" w14:textId="128E1B6D" w:rsidR="004A508E" w:rsidRPr="004A508E" w:rsidRDefault="004A508E" w:rsidP="004A508E">
            <w:pPr>
              <w:pStyle w:val="TAL"/>
              <w:rPr>
                <w:rFonts w:cs="Arial"/>
                <w:sz w:val="16"/>
                <w:szCs w:val="16"/>
              </w:rPr>
            </w:pPr>
            <w:r>
              <w:rPr>
                <w:rFonts w:cs="Arial"/>
                <w:sz w:val="16"/>
                <w:szCs w:val="16"/>
              </w:rPr>
              <w:t xml:space="preserve">Origninallybased on MR </w:t>
            </w:r>
            <w:hyperlink r:id="rId18" w:tgtFrame="_blank" w:tooltip="https://forge.3gpp.org/rep/sa5/mns/-/merge_requests/1524" w:history="1">
              <w:r>
                <w:rPr>
                  <w:rStyle w:val="Hyperlink"/>
                </w:rPr>
                <w:t>https://forge.3gpp.org/rep/sa5/MnS/-/merge_requests/1524</w:t>
              </w:r>
            </w:hyperlink>
          </w:p>
        </w:tc>
        <w:tc>
          <w:tcPr>
            <w:tcW w:w="708" w:type="dxa"/>
            <w:shd w:val="solid" w:color="FFFFFF" w:fill="auto"/>
          </w:tcPr>
          <w:p w14:paraId="2F7672E9" w14:textId="77777777" w:rsidR="004A508E" w:rsidRPr="00BD6B24" w:rsidRDefault="004A508E" w:rsidP="004A508E">
            <w:pPr>
              <w:pStyle w:val="TAC"/>
              <w:rPr>
                <w:rFonts w:cs="Arial"/>
                <w:sz w:val="16"/>
                <w:szCs w:val="16"/>
              </w:rPr>
            </w:pPr>
          </w:p>
        </w:tc>
      </w:tr>
    </w:tbl>
    <w:p w14:paraId="6AE5F0B0" w14:textId="77777777" w:rsidR="00080512" w:rsidRDefault="00080512" w:rsidP="005D50EE"/>
    <w:sectPr w:rsidR="00080512">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1F2777" w14:textId="77777777" w:rsidR="00997194" w:rsidRDefault="00997194">
      <w:r>
        <w:separator/>
      </w:r>
    </w:p>
  </w:endnote>
  <w:endnote w:type="continuationSeparator" w:id="0">
    <w:p w14:paraId="5D7B0A2F" w14:textId="77777777" w:rsidR="00997194" w:rsidRDefault="009971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542DB8" w14:textId="77777777" w:rsidR="00997194" w:rsidRDefault="00997194">
      <w:r>
        <w:separator/>
      </w:r>
    </w:p>
  </w:footnote>
  <w:footnote w:type="continuationSeparator" w:id="0">
    <w:p w14:paraId="7D635EFA" w14:textId="77777777" w:rsidR="00997194" w:rsidRDefault="009971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57AFEBB8"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646B9">
      <w:rPr>
        <w:rFonts w:ascii="Arial" w:hAnsi="Arial" w:cs="Arial"/>
        <w:b/>
        <w:noProof/>
        <w:sz w:val="18"/>
        <w:szCs w:val="18"/>
      </w:rPr>
      <w:t>3GPP TS 28.abc V0.2.0 (2024-11)</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755E508"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646B9">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2"/>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9F1"/>
    <w:rsid w:val="00005FD4"/>
    <w:rsid w:val="00016A16"/>
    <w:rsid w:val="000178D5"/>
    <w:rsid w:val="000270B9"/>
    <w:rsid w:val="00030A76"/>
    <w:rsid w:val="00033397"/>
    <w:rsid w:val="00036894"/>
    <w:rsid w:val="00040095"/>
    <w:rsid w:val="000508EE"/>
    <w:rsid w:val="00051834"/>
    <w:rsid w:val="00051AE8"/>
    <w:rsid w:val="00054A22"/>
    <w:rsid w:val="00062023"/>
    <w:rsid w:val="000655A6"/>
    <w:rsid w:val="000671A8"/>
    <w:rsid w:val="00080512"/>
    <w:rsid w:val="000C47C3"/>
    <w:rsid w:val="000D58AB"/>
    <w:rsid w:val="00107C82"/>
    <w:rsid w:val="00130577"/>
    <w:rsid w:val="00133525"/>
    <w:rsid w:val="001369FE"/>
    <w:rsid w:val="00165AD1"/>
    <w:rsid w:val="00166BA2"/>
    <w:rsid w:val="00173E3B"/>
    <w:rsid w:val="00174E78"/>
    <w:rsid w:val="00190AAB"/>
    <w:rsid w:val="001A4C42"/>
    <w:rsid w:val="001A7420"/>
    <w:rsid w:val="001B6637"/>
    <w:rsid w:val="001C21C3"/>
    <w:rsid w:val="001D02C2"/>
    <w:rsid w:val="001D0757"/>
    <w:rsid w:val="001D1F99"/>
    <w:rsid w:val="001E4959"/>
    <w:rsid w:val="001F0C1D"/>
    <w:rsid w:val="001F1132"/>
    <w:rsid w:val="001F168B"/>
    <w:rsid w:val="00203696"/>
    <w:rsid w:val="002347A2"/>
    <w:rsid w:val="00235887"/>
    <w:rsid w:val="002460F1"/>
    <w:rsid w:val="002675F0"/>
    <w:rsid w:val="002760EE"/>
    <w:rsid w:val="002B52D5"/>
    <w:rsid w:val="002B6339"/>
    <w:rsid w:val="002D4236"/>
    <w:rsid w:val="002E00EE"/>
    <w:rsid w:val="002E69D5"/>
    <w:rsid w:val="003037C6"/>
    <w:rsid w:val="003148FC"/>
    <w:rsid w:val="00315B85"/>
    <w:rsid w:val="003172DC"/>
    <w:rsid w:val="003269BA"/>
    <w:rsid w:val="003408F4"/>
    <w:rsid w:val="00341CF1"/>
    <w:rsid w:val="0035462D"/>
    <w:rsid w:val="00356555"/>
    <w:rsid w:val="00363859"/>
    <w:rsid w:val="00375EC2"/>
    <w:rsid w:val="003765B8"/>
    <w:rsid w:val="00385568"/>
    <w:rsid w:val="00390BE0"/>
    <w:rsid w:val="00396512"/>
    <w:rsid w:val="003B1594"/>
    <w:rsid w:val="003C3971"/>
    <w:rsid w:val="003D0A94"/>
    <w:rsid w:val="003E01D1"/>
    <w:rsid w:val="00412CCF"/>
    <w:rsid w:val="00423334"/>
    <w:rsid w:val="004345EC"/>
    <w:rsid w:val="00465515"/>
    <w:rsid w:val="004760C7"/>
    <w:rsid w:val="0049751D"/>
    <w:rsid w:val="004A508E"/>
    <w:rsid w:val="004A560B"/>
    <w:rsid w:val="004A712C"/>
    <w:rsid w:val="004C30AC"/>
    <w:rsid w:val="004D3578"/>
    <w:rsid w:val="004D54CB"/>
    <w:rsid w:val="004D67C0"/>
    <w:rsid w:val="004E1F2E"/>
    <w:rsid w:val="004E207D"/>
    <w:rsid w:val="004E213A"/>
    <w:rsid w:val="004E38DE"/>
    <w:rsid w:val="004F0988"/>
    <w:rsid w:val="004F3340"/>
    <w:rsid w:val="004F6194"/>
    <w:rsid w:val="00526E77"/>
    <w:rsid w:val="00527BC5"/>
    <w:rsid w:val="0053388B"/>
    <w:rsid w:val="00535773"/>
    <w:rsid w:val="00543E6C"/>
    <w:rsid w:val="0054444B"/>
    <w:rsid w:val="00550C80"/>
    <w:rsid w:val="00560EB1"/>
    <w:rsid w:val="005645D3"/>
    <w:rsid w:val="00564C74"/>
    <w:rsid w:val="00565087"/>
    <w:rsid w:val="00570516"/>
    <w:rsid w:val="00580F79"/>
    <w:rsid w:val="00585F32"/>
    <w:rsid w:val="00597B11"/>
    <w:rsid w:val="005A6425"/>
    <w:rsid w:val="005B715A"/>
    <w:rsid w:val="005C299E"/>
    <w:rsid w:val="005D2E01"/>
    <w:rsid w:val="005D4F47"/>
    <w:rsid w:val="005D50EE"/>
    <w:rsid w:val="005D725F"/>
    <w:rsid w:val="005D7526"/>
    <w:rsid w:val="005E4BB2"/>
    <w:rsid w:val="005F788A"/>
    <w:rsid w:val="00602AEA"/>
    <w:rsid w:val="00610BB9"/>
    <w:rsid w:val="00614FDF"/>
    <w:rsid w:val="0062486D"/>
    <w:rsid w:val="0063543D"/>
    <w:rsid w:val="0064664E"/>
    <w:rsid w:val="00647114"/>
    <w:rsid w:val="00666038"/>
    <w:rsid w:val="00670CF4"/>
    <w:rsid w:val="00672295"/>
    <w:rsid w:val="00681452"/>
    <w:rsid w:val="00681C98"/>
    <w:rsid w:val="006912E9"/>
    <w:rsid w:val="006A323F"/>
    <w:rsid w:val="006B30D0"/>
    <w:rsid w:val="006B47E3"/>
    <w:rsid w:val="006B7562"/>
    <w:rsid w:val="006B7B10"/>
    <w:rsid w:val="006C3D95"/>
    <w:rsid w:val="006E5C86"/>
    <w:rsid w:val="006E770F"/>
    <w:rsid w:val="006F10AD"/>
    <w:rsid w:val="006F3F9A"/>
    <w:rsid w:val="006F4813"/>
    <w:rsid w:val="007000D6"/>
    <w:rsid w:val="00701116"/>
    <w:rsid w:val="007060CD"/>
    <w:rsid w:val="0070708C"/>
    <w:rsid w:val="00710DF9"/>
    <w:rsid w:val="0071174C"/>
    <w:rsid w:val="00713C44"/>
    <w:rsid w:val="00733565"/>
    <w:rsid w:val="00734A5B"/>
    <w:rsid w:val="00737187"/>
    <w:rsid w:val="0074026F"/>
    <w:rsid w:val="007429F6"/>
    <w:rsid w:val="00744E76"/>
    <w:rsid w:val="00757295"/>
    <w:rsid w:val="007606A5"/>
    <w:rsid w:val="00765EA3"/>
    <w:rsid w:val="00774DA4"/>
    <w:rsid w:val="007753C7"/>
    <w:rsid w:val="00776CBF"/>
    <w:rsid w:val="007807AD"/>
    <w:rsid w:val="00781F0F"/>
    <w:rsid w:val="007B5D71"/>
    <w:rsid w:val="007B600E"/>
    <w:rsid w:val="007C2215"/>
    <w:rsid w:val="007D3FFD"/>
    <w:rsid w:val="007E4791"/>
    <w:rsid w:val="007E522E"/>
    <w:rsid w:val="007F0F4A"/>
    <w:rsid w:val="007F6E8E"/>
    <w:rsid w:val="008028A4"/>
    <w:rsid w:val="00830747"/>
    <w:rsid w:val="00830904"/>
    <w:rsid w:val="008438C0"/>
    <w:rsid w:val="00844F2E"/>
    <w:rsid w:val="0086648D"/>
    <w:rsid w:val="00867E77"/>
    <w:rsid w:val="008750EA"/>
    <w:rsid w:val="008768CA"/>
    <w:rsid w:val="00880ACC"/>
    <w:rsid w:val="008A3287"/>
    <w:rsid w:val="008B104E"/>
    <w:rsid w:val="008C384C"/>
    <w:rsid w:val="008C7B64"/>
    <w:rsid w:val="008D025D"/>
    <w:rsid w:val="008E0DAE"/>
    <w:rsid w:val="008E2D68"/>
    <w:rsid w:val="008E5271"/>
    <w:rsid w:val="008E6756"/>
    <w:rsid w:val="008F2AE8"/>
    <w:rsid w:val="0090271F"/>
    <w:rsid w:val="00902E23"/>
    <w:rsid w:val="009114D7"/>
    <w:rsid w:val="0091348E"/>
    <w:rsid w:val="00917CCB"/>
    <w:rsid w:val="009228EB"/>
    <w:rsid w:val="00933FB0"/>
    <w:rsid w:val="00935B02"/>
    <w:rsid w:val="00942EC2"/>
    <w:rsid w:val="00943398"/>
    <w:rsid w:val="00951516"/>
    <w:rsid w:val="00975DAE"/>
    <w:rsid w:val="00987B13"/>
    <w:rsid w:val="009968AB"/>
    <w:rsid w:val="00997194"/>
    <w:rsid w:val="009B13BE"/>
    <w:rsid w:val="009C2059"/>
    <w:rsid w:val="009E2532"/>
    <w:rsid w:val="009F1E17"/>
    <w:rsid w:val="009F37B7"/>
    <w:rsid w:val="00A10F02"/>
    <w:rsid w:val="00A1472E"/>
    <w:rsid w:val="00A164B4"/>
    <w:rsid w:val="00A16D36"/>
    <w:rsid w:val="00A26956"/>
    <w:rsid w:val="00A27486"/>
    <w:rsid w:val="00A33907"/>
    <w:rsid w:val="00A46502"/>
    <w:rsid w:val="00A53724"/>
    <w:rsid w:val="00A56066"/>
    <w:rsid w:val="00A62623"/>
    <w:rsid w:val="00A667DE"/>
    <w:rsid w:val="00A73129"/>
    <w:rsid w:val="00A73347"/>
    <w:rsid w:val="00A82346"/>
    <w:rsid w:val="00A92BA1"/>
    <w:rsid w:val="00A95A32"/>
    <w:rsid w:val="00AA1F13"/>
    <w:rsid w:val="00AA3C19"/>
    <w:rsid w:val="00AA618B"/>
    <w:rsid w:val="00AB4A5D"/>
    <w:rsid w:val="00AC297B"/>
    <w:rsid w:val="00AC6BC6"/>
    <w:rsid w:val="00AD45A1"/>
    <w:rsid w:val="00AE6164"/>
    <w:rsid w:val="00AE65E2"/>
    <w:rsid w:val="00AF1460"/>
    <w:rsid w:val="00AF358D"/>
    <w:rsid w:val="00B02E87"/>
    <w:rsid w:val="00B11544"/>
    <w:rsid w:val="00B15449"/>
    <w:rsid w:val="00B32AB5"/>
    <w:rsid w:val="00B35F0B"/>
    <w:rsid w:val="00B50344"/>
    <w:rsid w:val="00B61965"/>
    <w:rsid w:val="00B711C4"/>
    <w:rsid w:val="00B71A16"/>
    <w:rsid w:val="00B93086"/>
    <w:rsid w:val="00B93943"/>
    <w:rsid w:val="00BA19ED"/>
    <w:rsid w:val="00BA4B8D"/>
    <w:rsid w:val="00BC0858"/>
    <w:rsid w:val="00BC0F7D"/>
    <w:rsid w:val="00BC1C4B"/>
    <w:rsid w:val="00BC4B0D"/>
    <w:rsid w:val="00BC7A0C"/>
    <w:rsid w:val="00BD6B24"/>
    <w:rsid w:val="00BD7D31"/>
    <w:rsid w:val="00BE3255"/>
    <w:rsid w:val="00BF128E"/>
    <w:rsid w:val="00BF4943"/>
    <w:rsid w:val="00C02B00"/>
    <w:rsid w:val="00C074DD"/>
    <w:rsid w:val="00C110CB"/>
    <w:rsid w:val="00C1496A"/>
    <w:rsid w:val="00C2110C"/>
    <w:rsid w:val="00C33079"/>
    <w:rsid w:val="00C45231"/>
    <w:rsid w:val="00C47E77"/>
    <w:rsid w:val="00C551FF"/>
    <w:rsid w:val="00C6688B"/>
    <w:rsid w:val="00C72833"/>
    <w:rsid w:val="00C73F8D"/>
    <w:rsid w:val="00C778B3"/>
    <w:rsid w:val="00C80F1D"/>
    <w:rsid w:val="00C91962"/>
    <w:rsid w:val="00C93F40"/>
    <w:rsid w:val="00CA3D0C"/>
    <w:rsid w:val="00CB3D0B"/>
    <w:rsid w:val="00CB5FE4"/>
    <w:rsid w:val="00CC1665"/>
    <w:rsid w:val="00CD404A"/>
    <w:rsid w:val="00CD6119"/>
    <w:rsid w:val="00D013A6"/>
    <w:rsid w:val="00D01E3A"/>
    <w:rsid w:val="00D03B94"/>
    <w:rsid w:val="00D04543"/>
    <w:rsid w:val="00D22D6B"/>
    <w:rsid w:val="00D3760D"/>
    <w:rsid w:val="00D46078"/>
    <w:rsid w:val="00D5165C"/>
    <w:rsid w:val="00D57972"/>
    <w:rsid w:val="00D60E7F"/>
    <w:rsid w:val="00D675A9"/>
    <w:rsid w:val="00D738D6"/>
    <w:rsid w:val="00D755EB"/>
    <w:rsid w:val="00D76048"/>
    <w:rsid w:val="00D82E6F"/>
    <w:rsid w:val="00D85E5A"/>
    <w:rsid w:val="00D87E00"/>
    <w:rsid w:val="00D9134D"/>
    <w:rsid w:val="00D933C3"/>
    <w:rsid w:val="00D94BBE"/>
    <w:rsid w:val="00DA3FC8"/>
    <w:rsid w:val="00DA7A03"/>
    <w:rsid w:val="00DB1818"/>
    <w:rsid w:val="00DC309B"/>
    <w:rsid w:val="00DC4DA2"/>
    <w:rsid w:val="00DC598C"/>
    <w:rsid w:val="00DD0C1A"/>
    <w:rsid w:val="00DD4C17"/>
    <w:rsid w:val="00DD74A5"/>
    <w:rsid w:val="00DF2B1F"/>
    <w:rsid w:val="00DF62CD"/>
    <w:rsid w:val="00DF6BD2"/>
    <w:rsid w:val="00E1158B"/>
    <w:rsid w:val="00E16509"/>
    <w:rsid w:val="00E31385"/>
    <w:rsid w:val="00E321E3"/>
    <w:rsid w:val="00E41B5B"/>
    <w:rsid w:val="00E44582"/>
    <w:rsid w:val="00E44FFC"/>
    <w:rsid w:val="00E512E7"/>
    <w:rsid w:val="00E77645"/>
    <w:rsid w:val="00E9305E"/>
    <w:rsid w:val="00EA15B0"/>
    <w:rsid w:val="00EA3BB9"/>
    <w:rsid w:val="00EA5EA7"/>
    <w:rsid w:val="00EA66BD"/>
    <w:rsid w:val="00EC4A25"/>
    <w:rsid w:val="00EF510F"/>
    <w:rsid w:val="00EF608C"/>
    <w:rsid w:val="00F025A2"/>
    <w:rsid w:val="00F04712"/>
    <w:rsid w:val="00F13360"/>
    <w:rsid w:val="00F22010"/>
    <w:rsid w:val="00F2201E"/>
    <w:rsid w:val="00F22EC7"/>
    <w:rsid w:val="00F235AF"/>
    <w:rsid w:val="00F300BD"/>
    <w:rsid w:val="00F325C8"/>
    <w:rsid w:val="00F34834"/>
    <w:rsid w:val="00F56AB2"/>
    <w:rsid w:val="00F63680"/>
    <w:rsid w:val="00F646B9"/>
    <w:rsid w:val="00F653B8"/>
    <w:rsid w:val="00F81334"/>
    <w:rsid w:val="00F81AA2"/>
    <w:rsid w:val="00F83E74"/>
    <w:rsid w:val="00F9008D"/>
    <w:rsid w:val="00F95CDA"/>
    <w:rsid w:val="00FA0AFF"/>
    <w:rsid w:val="00FA1266"/>
    <w:rsid w:val="00FA733E"/>
    <w:rsid w:val="00FA77E2"/>
    <w:rsid w:val="00FB246E"/>
    <w:rsid w:val="00FC1192"/>
    <w:rsid w:val="00FC3428"/>
    <w:rsid w:val="00FC4871"/>
    <w:rsid w:val="00FC5DE9"/>
    <w:rsid w:val="00FD0FD4"/>
    <w:rsid w:val="00FF732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1">
    <w:name w:val="B1 Char1"/>
    <w:link w:val="B1"/>
    <w:locked/>
    <w:rsid w:val="00FA733E"/>
    <w:rPr>
      <w:lang w:eastAsia="en-US"/>
    </w:rPr>
  </w:style>
  <w:style w:type="character" w:customStyle="1" w:styleId="B1Char">
    <w:name w:val="B1 Char"/>
    <w:qFormat/>
    <w:locked/>
    <w:rsid w:val="00880ACC"/>
    <w:rPr>
      <w:lang w:eastAsia="en-US"/>
    </w:rPr>
  </w:style>
  <w:style w:type="paragraph" w:styleId="Revision">
    <w:name w:val="Revision"/>
    <w:hidden/>
    <w:uiPriority w:val="99"/>
    <w:semiHidden/>
    <w:rsid w:val="00375EC2"/>
    <w:rPr>
      <w:lang w:eastAsia="en-US"/>
    </w:rPr>
  </w:style>
  <w:style w:type="character" w:customStyle="1" w:styleId="EXChar">
    <w:name w:val="EX Char"/>
    <w:link w:val="EX"/>
    <w:locked/>
    <w:rsid w:val="00844F2E"/>
    <w:rPr>
      <w:lang w:eastAsia="en-US"/>
    </w:rPr>
  </w:style>
  <w:style w:type="character" w:customStyle="1" w:styleId="TALChar">
    <w:name w:val="TAL Char"/>
    <w:link w:val="TAL"/>
    <w:qFormat/>
    <w:locked/>
    <w:rsid w:val="00F81334"/>
    <w:rPr>
      <w:rFonts w:ascii="Arial" w:hAnsi="Arial"/>
      <w:sz w:val="18"/>
      <w:lang w:eastAsia="en-US"/>
    </w:rPr>
  </w:style>
  <w:style w:type="character" w:customStyle="1" w:styleId="TAHCar">
    <w:name w:val="TAH Car"/>
    <w:link w:val="TAH"/>
    <w:qFormat/>
    <w:locked/>
    <w:rsid w:val="00F81334"/>
    <w:rPr>
      <w:rFonts w:ascii="Arial" w:hAnsi="Arial"/>
      <w:b/>
      <w:sz w:val="18"/>
      <w:lang w:eastAsia="en-US"/>
    </w:rPr>
  </w:style>
  <w:style w:type="character" w:customStyle="1" w:styleId="ui-provider">
    <w:name w:val="ui-provider"/>
    <w:basedOn w:val="DefaultParagraphFont"/>
    <w:rsid w:val="0003689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3808859">
      <w:bodyDiv w:val="1"/>
      <w:marLeft w:val="0"/>
      <w:marRight w:val="0"/>
      <w:marTop w:val="0"/>
      <w:marBottom w:val="0"/>
      <w:divBdr>
        <w:top w:val="none" w:sz="0" w:space="0" w:color="auto"/>
        <w:left w:val="none" w:sz="0" w:space="0" w:color="auto"/>
        <w:bottom w:val="none" w:sz="0" w:space="0" w:color="auto"/>
        <w:right w:val="none" w:sz="0" w:space="0" w:color="auto"/>
      </w:divBdr>
    </w:div>
    <w:div w:id="931939250">
      <w:bodyDiv w:val="1"/>
      <w:marLeft w:val="0"/>
      <w:marRight w:val="0"/>
      <w:marTop w:val="0"/>
      <w:marBottom w:val="0"/>
      <w:divBdr>
        <w:top w:val="none" w:sz="0" w:space="0" w:color="auto"/>
        <w:left w:val="none" w:sz="0" w:space="0" w:color="auto"/>
        <w:bottom w:val="none" w:sz="0" w:space="0" w:color="auto"/>
        <w:right w:val="none" w:sz="0" w:space="0" w:color="auto"/>
      </w:divBdr>
    </w:div>
    <w:div w:id="1192524487">
      <w:bodyDiv w:val="1"/>
      <w:marLeft w:val="0"/>
      <w:marRight w:val="0"/>
      <w:marTop w:val="0"/>
      <w:marBottom w:val="0"/>
      <w:divBdr>
        <w:top w:val="none" w:sz="0" w:space="0" w:color="auto"/>
        <w:left w:val="none" w:sz="0" w:space="0" w:color="auto"/>
        <w:bottom w:val="none" w:sz="0" w:space="0" w:color="auto"/>
        <w:right w:val="none" w:sz="0" w:space="0" w:color="auto"/>
      </w:divBdr>
    </w:div>
    <w:div w:id="1280260856">
      <w:bodyDiv w:val="1"/>
      <w:marLeft w:val="0"/>
      <w:marRight w:val="0"/>
      <w:marTop w:val="0"/>
      <w:marBottom w:val="0"/>
      <w:divBdr>
        <w:top w:val="none" w:sz="0" w:space="0" w:color="auto"/>
        <w:left w:val="none" w:sz="0" w:space="0" w:color="auto"/>
        <w:bottom w:val="none" w:sz="0" w:space="0" w:color="auto"/>
        <w:right w:val="none" w:sz="0" w:space="0" w:color="auto"/>
      </w:divBdr>
    </w:div>
    <w:div w:id="1648624578">
      <w:bodyDiv w:val="1"/>
      <w:marLeft w:val="0"/>
      <w:marRight w:val="0"/>
      <w:marTop w:val="0"/>
      <w:marBottom w:val="0"/>
      <w:divBdr>
        <w:top w:val="none" w:sz="0" w:space="0" w:color="auto"/>
        <w:left w:val="none" w:sz="0" w:space="0" w:color="auto"/>
        <w:bottom w:val="none" w:sz="0" w:space="0" w:color="auto"/>
        <w:right w:val="none" w:sz="0" w:space="0" w:color="auto"/>
      </w:divBdr>
    </w:div>
    <w:div w:id="18095444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hyperlink" Target="https://forge.3gpp.org/rep/sa5/MnS/-/merge_requests/1524" TargetMode="Externa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7.png"/><Relationship Id="rId2" Type="http://schemas.openxmlformats.org/officeDocument/2006/relationships/customXml" Target="../customXml/item1.xml"/><Relationship Id="rId16" Type="http://schemas.openxmlformats.org/officeDocument/2006/relationships/image" Target="media/image6.png"/><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5.png"/><Relationship Id="rId10" Type="http://schemas.openxmlformats.org/officeDocument/2006/relationships/oleObject" Target="embeddings/oleObject1.bin"/><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TotalTime>
  <Pages>16</Pages>
  <Words>4739</Words>
  <Characters>27013</Characters>
  <Application>Microsoft Office Word</Application>
  <DocSecurity>0</DocSecurity>
  <Lines>225</Lines>
  <Paragraphs>63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31689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SA5#158</cp:lastModifiedBy>
  <cp:revision>3</cp:revision>
  <cp:lastPrinted>2019-02-25T14:05:00Z</cp:lastPrinted>
  <dcterms:created xsi:type="dcterms:W3CDTF">2024-11-27T18:06:00Z</dcterms:created>
  <dcterms:modified xsi:type="dcterms:W3CDTF">2024-11-27T18:06:00Z</dcterms:modified>
</cp:coreProperties>
</file>